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Theme="minorEastAsia" w:hAnsiTheme="minorEastAsia" w:eastAsiaTheme="minorEastAsia"/>
          <w:b/>
          <w:sz w:val="24"/>
          <w:szCs w:val="24"/>
        </w:rPr>
      </w:pPr>
      <w:r>
        <w:rPr>
          <w:rFonts w:hint="eastAsia" w:ascii="宋体" w:hAnsi="宋体" w:cs="宋体"/>
          <w:b/>
          <w:bCs/>
          <w:sz w:val="24"/>
          <w:szCs w:val="24"/>
          <w:lang w:val="en-US" w:eastAsia="zh-CN"/>
        </w:rPr>
        <w:t xml:space="preserve">  教学、师训、科研</w:t>
      </w:r>
      <w:bookmarkStart w:id="35" w:name="_GoBack"/>
      <w:bookmarkEnd w:id="35"/>
      <w:r>
        <w:rPr>
          <w:rFonts w:hint="eastAsia" w:ascii="宋体" w:hAnsi="宋体" w:cs="宋体"/>
          <w:b/>
          <w:bCs/>
          <w:sz w:val="24"/>
          <w:szCs w:val="24"/>
          <w:lang w:val="en-US" w:eastAsia="zh-CN"/>
        </w:rPr>
        <w:t>管理制度</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开发学生优势智能，发展学生健康个性（试行稿）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我校于2004年9月由原光明小学和光明中学合并而成，是一所九年一贯制公办学校。学校现有31个教学班，1296名学生，102名教职员工。其中高级教师2名，一级教师27名，区“双名三优”教师8名，镇优秀教师10名。</w:t>
      </w:r>
    </w:p>
    <w:p>
      <w:pPr>
        <w:pageBreakBefore w:val="0"/>
        <w:kinsoku/>
        <w:wordWrap/>
        <w:overflowPunct/>
        <w:topLinePunct w:val="0"/>
        <w:autoSpaceDE/>
        <w:bidi w:val="0"/>
        <w:spacing w:line="360" w:lineRule="auto"/>
        <w:ind w:left="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一、学校背景分析</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学校青年教师多，学历高，发展期教师多。中高级职称教师少，区内有影响的教师几乎没有，教师职称与年龄结构不合理。大部分教师工作作风严谨、扎实，有自主发展的愿望和潜力。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学生主要来自外来务工随迁子女，占98.5%。学生行为习惯和学习习惯较差，学生普遍存在学习自信心不强，目标意识较弱等现象。家长文化层次较低，对教育的关注度低，家校互动不是十分密切。以上一切亟需以课程建设与实施为突破口。</w:t>
      </w:r>
    </w:p>
    <w:p>
      <w:pPr>
        <w:pageBreakBefore w:val="0"/>
        <w:kinsoku/>
        <w:wordWrap/>
        <w:overflowPunct/>
        <w:topLinePunct w:val="0"/>
        <w:autoSpaceDE/>
        <w:bidi w:val="0"/>
        <w:spacing w:line="360" w:lineRule="auto"/>
        <w:ind w:left="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二、课程目标</w:t>
      </w:r>
    </w:p>
    <w:p>
      <w:pPr>
        <w:pageBreakBefore w:val="0"/>
        <w:kinsoku/>
        <w:wordWrap/>
        <w:overflowPunct/>
        <w:topLinePunct w:val="0"/>
        <w:autoSpaceDE/>
        <w:bidi w:val="0"/>
        <w:spacing w:line="360" w:lineRule="auto"/>
        <w:ind w:left="0"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1、学生培养目标</w:t>
      </w:r>
    </w:p>
    <w:p>
      <w:pPr>
        <w:pageBreakBefore w:val="0"/>
        <w:kinsoku/>
        <w:wordWrap/>
        <w:overflowPunct/>
        <w:topLinePunct w:val="0"/>
        <w:autoSpaceDE/>
        <w:bidi w:val="0"/>
        <w:spacing w:line="360" w:lineRule="auto"/>
        <w:ind w:left="0"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行为规范、学习快乐、阳光成长。培养学生养成文明习惯和法纪意识，能够遵守学校的行为规范要求，诚实守信、尊师爱友、热心公益；能够掌握科学的学习方法，信心足，兴趣广，把</w:t>
      </w:r>
      <w:r>
        <w:rPr>
          <w:rFonts w:hint="eastAsia" w:cs="Arial" w:asciiTheme="minorEastAsia" w:hAnsiTheme="minorEastAsia" w:eastAsiaTheme="minorEastAsia"/>
          <w:sz w:val="24"/>
          <w:szCs w:val="24"/>
        </w:rPr>
        <w:t>学习看作是一种责任，是一种生活，努力做到我的学习我做主；具有良好的卫生习惯和健身习惯，</w:t>
      </w:r>
      <w:r>
        <w:rPr>
          <w:rFonts w:hint="eastAsia" w:asciiTheme="minorEastAsia" w:hAnsiTheme="minorEastAsia" w:eastAsiaTheme="minorEastAsia"/>
          <w:sz w:val="24"/>
          <w:szCs w:val="24"/>
        </w:rPr>
        <w:t>成为心理健康、体格健康、思维活跃、活泼灵气的阳光少年。</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2、教师发展目标</w:t>
      </w:r>
    </w:p>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教师要了解课程目标和课程结构，会解读教材，并在此基础上根据校情灵活使用教材。教师掌握基本的信息技术，能善于把信息技术与学科充分整合。不断提高专业道德、专业情操、专业知识，成为学校课程的开发者和建设者。</w:t>
      </w:r>
    </w:p>
    <w:p>
      <w:pPr>
        <w:pageBreakBefore w:val="0"/>
        <w:kinsoku/>
        <w:wordWrap/>
        <w:overflowPunct/>
        <w:topLinePunct w:val="0"/>
        <w:autoSpaceDE/>
        <w:bidi w:val="0"/>
        <w:spacing w:line="360" w:lineRule="auto"/>
        <w:ind w:left="0"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3、课程建设目标</w:t>
      </w:r>
    </w:p>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积极落实好基础型、拓展型和探究型课程。根据学校实情，适切地开发校本课程，丰富学校拓展课的内涵。</w:t>
      </w:r>
    </w:p>
    <w:p>
      <w:pPr>
        <w:pageBreakBefore w:val="0"/>
        <w:kinsoku/>
        <w:wordWrap/>
        <w:overflowPunct/>
        <w:topLinePunct w:val="0"/>
        <w:autoSpaceDE/>
        <w:bidi w:val="0"/>
        <w:spacing w:line="360" w:lineRule="auto"/>
        <w:ind w:left="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三、课程设置与课时安排</w:t>
      </w:r>
    </w:p>
    <w:p>
      <w:pPr>
        <w:pageBreakBefore w:val="0"/>
        <w:kinsoku/>
        <w:wordWrap/>
        <w:overflowPunct/>
        <w:topLinePunct w:val="0"/>
        <w:autoSpaceDE/>
        <w:bidi w:val="0"/>
        <w:spacing w:line="360" w:lineRule="auto"/>
        <w:ind w:left="0"/>
        <w:rPr>
          <w:rFonts w:asciiTheme="minorEastAsia" w:hAnsiTheme="minorEastAsia" w:eastAsiaTheme="minorEastAsia"/>
          <w:b/>
          <w:bCs/>
          <w:sz w:val="24"/>
          <w:szCs w:val="24"/>
        </w:rPr>
      </w:pPr>
      <w:r>
        <w:rPr>
          <w:rFonts w:asciiTheme="minorEastAsia" w:hAnsiTheme="minorEastAsia" w:eastAsiaTheme="minorEastAsia"/>
          <w:b/>
          <w:sz w:val="24"/>
          <w:szCs w:val="24"/>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297180</wp:posOffset>
                </wp:positionV>
                <wp:extent cx="5731510" cy="3861435"/>
                <wp:effectExtent l="0" t="0" r="0" b="0"/>
                <wp:wrapSquare wrapText="bothSides"/>
                <wp:docPr id="66" name="组合 66"/>
                <wp:cNvGraphicFramePr/>
                <a:graphic xmlns:a="http://schemas.openxmlformats.org/drawingml/2006/main">
                  <a:graphicData uri="http://schemas.microsoft.com/office/word/2010/wordprocessingGroup">
                    <wpg:wgp>
                      <wpg:cNvGrpSpPr/>
                      <wpg:grpSpPr>
                        <a:xfrm>
                          <a:off x="0" y="0"/>
                          <a:ext cx="5731510" cy="3861435"/>
                          <a:chOff x="0" y="0"/>
                          <a:chExt cx="9026" cy="6081"/>
                        </a:xfrm>
                      </wpg:grpSpPr>
                      <wpg:grpSp>
                        <wpg:cNvPr id="64" name="组合 64"/>
                        <wpg:cNvGrpSpPr/>
                        <wpg:grpSpPr>
                          <a:xfrm>
                            <a:off x="0" y="0"/>
                            <a:ext cx="9026" cy="6081"/>
                            <a:chOff x="0" y="0"/>
                            <a:chExt cx="9026" cy="6081"/>
                          </a:xfrm>
                        </wpg:grpSpPr>
                        <wps:wsp>
                          <wps:cNvPr id="5" name="矩形 5"/>
                          <wps:cNvSpPr>
                            <a:spLocks noChangeAspect="1" noTextEdit="1"/>
                          </wps:cNvSpPr>
                          <wps:spPr>
                            <a:xfrm>
                              <a:off x="0" y="0"/>
                              <a:ext cx="9026" cy="6081"/>
                            </a:xfrm>
                            <a:prstGeom prst="rect">
                              <a:avLst/>
                            </a:prstGeom>
                            <a:noFill/>
                            <a:ln>
                              <a:noFill/>
                            </a:ln>
                          </wps:spPr>
                          <wps:bodyPr upright="1"/>
                        </wps:wsp>
                        <wps:wsp>
                          <wps:cNvPr id="6" name="矩形 6"/>
                          <wps:cNvSpPr/>
                          <wps:spPr>
                            <a:xfrm>
                              <a:off x="3943" y="244"/>
                              <a:ext cx="1466" cy="408"/>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课程</w:t>
                                </w:r>
                              </w:p>
                            </w:txbxContent>
                          </wps:txbx>
                          <wps:bodyPr lIns="65837" tIns="32918" rIns="65837" bIns="32918" anchor="ctr" upright="1"/>
                        </wps:wsp>
                        <wps:wsp>
                          <wps:cNvPr id="7" name="直接连接符 7"/>
                          <wps:cNvCnPr/>
                          <wps:spPr>
                            <a:xfrm>
                              <a:off x="4513" y="652"/>
                              <a:ext cx="0" cy="407"/>
                            </a:xfrm>
                            <a:prstGeom prst="line">
                              <a:avLst/>
                            </a:prstGeom>
                            <a:ln w="9525" cap="flat" cmpd="sng">
                              <a:solidFill>
                                <a:srgbClr val="000000"/>
                              </a:solidFill>
                              <a:prstDash val="solid"/>
                              <a:headEnd type="none" w="med" len="med"/>
                              <a:tailEnd type="none" w="med" len="med"/>
                            </a:ln>
                          </wps:spPr>
                          <wps:bodyPr upright="1"/>
                        </wps:wsp>
                        <wps:wsp>
                          <wps:cNvPr id="8" name="直接连接符 8"/>
                          <wps:cNvCnPr/>
                          <wps:spPr>
                            <a:xfrm>
                              <a:off x="1418" y="814"/>
                              <a:ext cx="0" cy="326"/>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7740" y="780"/>
                              <a:ext cx="0" cy="326"/>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1418" y="814"/>
                              <a:ext cx="6322" cy="0"/>
                            </a:xfrm>
                            <a:prstGeom prst="line">
                              <a:avLst/>
                            </a:prstGeom>
                            <a:ln w="9525" cap="flat" cmpd="sng">
                              <a:solidFill>
                                <a:srgbClr val="000000"/>
                              </a:solidFill>
                              <a:prstDash val="solid"/>
                              <a:headEnd type="none" w="med" len="med"/>
                              <a:tailEnd type="none" w="med" len="med"/>
                            </a:ln>
                          </wps:spPr>
                          <wps:bodyPr upright="1"/>
                        </wps:wsp>
                        <wps:wsp>
                          <wps:cNvPr id="11" name="矩形 11"/>
                          <wps:cNvSpPr/>
                          <wps:spPr>
                            <a:xfrm>
                              <a:off x="360" y="1140"/>
                              <a:ext cx="2198" cy="407"/>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基础型课程</w:t>
                                </w:r>
                              </w:p>
                            </w:txbxContent>
                          </wps:txbx>
                          <wps:bodyPr lIns="65837" tIns="32918" rIns="65837" bIns="32918" anchor="ctr" upright="1"/>
                        </wps:wsp>
                        <wps:wsp>
                          <wps:cNvPr id="12" name="矩形 12"/>
                          <wps:cNvSpPr/>
                          <wps:spPr>
                            <a:xfrm>
                              <a:off x="3373" y="1059"/>
                              <a:ext cx="2198" cy="408"/>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拓展型课程</w:t>
                                </w:r>
                              </w:p>
                            </w:txbxContent>
                          </wps:txbx>
                          <wps:bodyPr lIns="65837" tIns="32918" rIns="65837" bIns="32918" anchor="ctr" upright="1"/>
                        </wps:wsp>
                        <wps:wsp>
                          <wps:cNvPr id="13" name="矩形 13"/>
                          <wps:cNvSpPr/>
                          <wps:spPr>
                            <a:xfrm>
                              <a:off x="6660" y="1153"/>
                              <a:ext cx="2198" cy="407"/>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探究型课程</w:t>
                                </w:r>
                              </w:p>
                            </w:txbxContent>
                          </wps:txbx>
                          <wps:bodyPr lIns="65837" tIns="32918" rIns="65837" bIns="32918" anchor="ctr" upright="1"/>
                        </wps:wsp>
                        <wps:wsp>
                          <wps:cNvPr id="14" name="直接连接符 14"/>
                          <wps:cNvCnPr/>
                          <wps:spPr>
                            <a:xfrm>
                              <a:off x="4513" y="1467"/>
                              <a:ext cx="0" cy="163"/>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a:off x="3698" y="1630"/>
                              <a:ext cx="1711" cy="0"/>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3698" y="1630"/>
                              <a:ext cx="0" cy="244"/>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a:off x="5409" y="1630"/>
                              <a:ext cx="0" cy="244"/>
                            </a:xfrm>
                            <a:prstGeom prst="line">
                              <a:avLst/>
                            </a:prstGeom>
                            <a:ln w="9525" cap="flat" cmpd="sng">
                              <a:solidFill>
                                <a:srgbClr val="000000"/>
                              </a:solidFill>
                              <a:prstDash val="solid"/>
                              <a:headEnd type="none" w="med" len="med"/>
                              <a:tailEnd type="none" w="med" len="med"/>
                            </a:ln>
                          </wps:spPr>
                          <wps:bodyPr upright="1"/>
                        </wps:wsp>
                        <wps:wsp>
                          <wps:cNvPr id="18" name="矩形 18"/>
                          <wps:cNvSpPr/>
                          <wps:spPr>
                            <a:xfrm>
                              <a:off x="2802" y="1874"/>
                              <a:ext cx="1629" cy="489"/>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学科知识类</w:t>
                                </w:r>
                              </w:p>
                            </w:txbxContent>
                          </wps:txbx>
                          <wps:bodyPr lIns="65837" tIns="32918" rIns="65837" bIns="32918" anchor="ctr" upright="1"/>
                        </wps:wsp>
                        <wps:wsp>
                          <wps:cNvPr id="19" name="矩形 19"/>
                          <wps:cNvSpPr/>
                          <wps:spPr>
                            <a:xfrm>
                              <a:off x="4676" y="1874"/>
                              <a:ext cx="1630" cy="489"/>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综合实践类</w:t>
                                </w:r>
                              </w:p>
                            </w:txbxContent>
                          </wps:txbx>
                          <wps:bodyPr lIns="65837" tIns="32918" rIns="65837" bIns="32918" anchor="ctr" upright="1"/>
                        </wps:wsp>
                        <wps:wsp>
                          <wps:cNvPr id="20" name="直接连接符 20"/>
                          <wps:cNvCnPr/>
                          <wps:spPr>
                            <a:xfrm>
                              <a:off x="3698" y="2363"/>
                              <a:ext cx="0" cy="244"/>
                            </a:xfrm>
                            <a:prstGeom prst="line">
                              <a:avLst/>
                            </a:prstGeom>
                            <a:ln w="9525" cap="flat" cmpd="sng">
                              <a:solidFill>
                                <a:srgbClr val="000000"/>
                              </a:solidFill>
                              <a:prstDash val="solid"/>
                              <a:headEnd type="none" w="med" len="med"/>
                              <a:tailEnd type="none" w="med" len="med"/>
                            </a:ln>
                          </wps:spPr>
                          <wps:bodyPr upright="1"/>
                        </wps:wsp>
                        <wps:wsp>
                          <wps:cNvPr id="21" name="直接连接符 21"/>
                          <wps:cNvCnPr/>
                          <wps:spPr>
                            <a:xfrm>
                              <a:off x="5409" y="2363"/>
                              <a:ext cx="0" cy="244"/>
                            </a:xfrm>
                            <a:prstGeom prst="line">
                              <a:avLst/>
                            </a:prstGeom>
                            <a:ln w="9525" cap="flat" cmpd="sng">
                              <a:solidFill>
                                <a:srgbClr val="000000"/>
                              </a:solidFill>
                              <a:prstDash val="solid"/>
                              <a:headEnd type="none" w="med" len="med"/>
                              <a:tailEnd type="none" w="med" len="med"/>
                            </a:ln>
                          </wps:spPr>
                          <wps:bodyPr upright="1"/>
                        </wps:wsp>
                        <wpg:grpSp>
                          <wpg:cNvPr id="55" name="组合 55"/>
                          <wpg:cNvGrpSpPr/>
                          <wpg:grpSpPr>
                            <a:xfrm>
                              <a:off x="2392" y="2607"/>
                              <a:ext cx="4166" cy="3094"/>
                              <a:chOff x="0" y="0"/>
                              <a:chExt cx="4166" cy="3094"/>
                            </a:xfrm>
                          </wpg:grpSpPr>
                          <wps:wsp>
                            <wps:cNvPr id="22" name="直接连接符 22"/>
                            <wps:cNvCnPr/>
                            <wps:spPr>
                              <a:xfrm>
                                <a:off x="1306" y="0"/>
                                <a:ext cx="1711"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2121" y="0"/>
                                <a:ext cx="0" cy="242"/>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a:off x="165" y="242"/>
                                <a:ext cx="1956" cy="0"/>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a:off x="2121" y="242"/>
                                <a:ext cx="1787" cy="0"/>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a:off x="165" y="242"/>
                                <a:ext cx="0" cy="243"/>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a:off x="981" y="244"/>
                                <a:ext cx="0" cy="243"/>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a:off x="1713" y="244"/>
                                <a:ext cx="0" cy="243"/>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2529" y="244"/>
                                <a:ext cx="0" cy="243"/>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3261" y="244"/>
                                <a:ext cx="0" cy="243"/>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3908" y="244"/>
                                <a:ext cx="0" cy="243"/>
                              </a:xfrm>
                              <a:prstGeom prst="line">
                                <a:avLst/>
                              </a:prstGeom>
                              <a:ln w="9525" cap="flat" cmpd="sng">
                                <a:solidFill>
                                  <a:srgbClr val="000000"/>
                                </a:solidFill>
                                <a:prstDash val="solid"/>
                                <a:headEnd type="none" w="med" len="med"/>
                                <a:tailEnd type="none" w="med" len="med"/>
                              </a:ln>
                            </wps:spPr>
                            <wps:bodyPr upright="1"/>
                          </wps:wsp>
                          <wpg:grpSp>
                            <wpg:cNvPr id="38" name="组合 38"/>
                            <wpg:cNvGrpSpPr/>
                            <wpg:grpSpPr>
                              <a:xfrm>
                                <a:off x="0" y="487"/>
                                <a:ext cx="4166" cy="1410"/>
                                <a:chOff x="0" y="0"/>
                                <a:chExt cx="4166" cy="1410"/>
                              </a:xfrm>
                            </wpg:grpSpPr>
                            <wps:wsp>
                              <wps:cNvPr id="32" name="矩形 32"/>
                              <wps:cNvSpPr/>
                              <wps:spPr>
                                <a:xfrm>
                                  <a:off x="0" y="0"/>
                                  <a:ext cx="488" cy="1382"/>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学科拓展类</w:t>
                                    </w:r>
                                  </w:p>
                                </w:txbxContent>
                              </wps:txbx>
                              <wps:bodyPr vert="eaVert" lIns="65837" tIns="32918" rIns="65837" bIns="32918" anchor="ctr" upright="1"/>
                            </wps:wsp>
                            <wps:wsp>
                              <wps:cNvPr id="33" name="矩形 33"/>
                              <wps:cNvSpPr/>
                              <wps:spPr>
                                <a:xfrm>
                                  <a:off x="720" y="0"/>
                                  <a:ext cx="488" cy="138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生态教育l类</w:t>
                                    </w:r>
                                  </w:p>
                                </w:txbxContent>
                              </wps:txbx>
                              <wps:bodyPr vert="eaVert" lIns="65837" tIns="32918" rIns="65837" bIns="32918" anchor="ctr" upright="1"/>
                            </wps:wsp>
                            <wps:wsp>
                              <wps:cNvPr id="34" name="矩形 34"/>
                              <wps:cNvSpPr/>
                              <wps:spPr>
                                <a:xfrm>
                                  <a:off x="1440" y="0"/>
                                  <a:ext cx="488" cy="138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科技类</w:t>
                                    </w:r>
                                  </w:p>
                                </w:txbxContent>
                              </wps:txbx>
                              <wps:bodyPr vert="eaVert" lIns="65837" tIns="32918" rIns="65837" bIns="32918" anchor="ctr" upright="1"/>
                            </wps:wsp>
                            <wps:wsp>
                              <wps:cNvPr id="35" name="矩形 35"/>
                              <wps:cNvSpPr/>
                              <wps:spPr>
                                <a:xfrm>
                                  <a:off x="2288" y="26"/>
                                  <a:ext cx="489" cy="138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体育技能类</w:t>
                                    </w:r>
                                  </w:p>
                                </w:txbxContent>
                              </wps:txbx>
                              <wps:bodyPr vert="eaVert" lIns="65837" tIns="32918" rIns="65837" bIns="32918" anchor="ctr" upright="1"/>
                            </wps:wsp>
                            <wps:wsp>
                              <wps:cNvPr id="36" name="矩形 36"/>
                              <wps:cNvSpPr/>
                              <wps:spPr>
                                <a:xfrm>
                                  <a:off x="3008" y="0"/>
                                  <a:ext cx="488" cy="138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艺术类</w:t>
                                    </w:r>
                                  </w:p>
                                </w:txbxContent>
                              </wps:txbx>
                              <wps:bodyPr vert="eaVert" lIns="65837" tIns="32918" rIns="65837" bIns="32918" anchor="ctr" upright="1"/>
                            </wps:wsp>
                            <wps:wsp>
                              <wps:cNvPr id="37" name="矩形 37"/>
                              <wps:cNvSpPr/>
                              <wps:spPr>
                                <a:xfrm>
                                  <a:off x="3678" y="0"/>
                                  <a:ext cx="488" cy="138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专题教育类</w:t>
                                    </w:r>
                                  </w:p>
                                </w:txbxContent>
                              </wps:txbx>
                              <wps:bodyPr vert="eaVert" lIns="65837" tIns="32918" rIns="65837" bIns="32918" anchor="ctr" upright="1"/>
                            </wps:wsp>
                          </wpg:grpSp>
                          <wpg:grpSp>
                            <wpg:cNvPr id="45" name="组合 45"/>
                            <wpg:cNvGrpSpPr/>
                            <wpg:grpSpPr>
                              <a:xfrm>
                                <a:off x="165" y="1871"/>
                                <a:ext cx="3912" cy="244"/>
                                <a:chOff x="0" y="0"/>
                                <a:chExt cx="2178" cy="182"/>
                              </a:xfrm>
                            </wpg:grpSpPr>
                            <wps:wsp>
                              <wps:cNvPr id="39" name="直接连接符 39"/>
                              <wps:cNvCnPr/>
                              <wps:spPr>
                                <a:xfrm>
                                  <a:off x="0" y="0"/>
                                  <a:ext cx="0" cy="182"/>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409" y="0"/>
                                  <a:ext cx="0" cy="182"/>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a:off x="862" y="0"/>
                                  <a:ext cx="0" cy="182"/>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a:off x="1316" y="0"/>
                                  <a:ext cx="0" cy="182"/>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a:off x="1724" y="0"/>
                                  <a:ext cx="0" cy="182"/>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a:off x="2178" y="0"/>
                                  <a:ext cx="0" cy="182"/>
                                </a:xfrm>
                                <a:prstGeom prst="line">
                                  <a:avLst/>
                                </a:prstGeom>
                                <a:ln w="9525" cap="flat" cmpd="sng">
                                  <a:solidFill>
                                    <a:srgbClr val="000000"/>
                                  </a:solidFill>
                                  <a:prstDash val="solid"/>
                                  <a:headEnd type="none" w="med" len="med"/>
                                  <a:tailEnd type="none" w="med" len="med"/>
                                </a:ln>
                              </wps:spPr>
                              <wps:bodyPr upright="1"/>
                            </wps:wsp>
                          </wpg:grpSp>
                          <wps:wsp>
                            <wps:cNvPr id="46" name="直接连接符 46"/>
                            <wps:cNvCnPr/>
                            <wps:spPr>
                              <a:xfrm>
                                <a:off x="165" y="2115"/>
                                <a:ext cx="1956" cy="0"/>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a:off x="2121" y="2115"/>
                                <a:ext cx="1956" cy="0"/>
                              </a:xfrm>
                              <a:prstGeom prst="line">
                                <a:avLst/>
                              </a:prstGeom>
                              <a:ln w="9525" cap="flat" cmpd="sng">
                                <a:solidFill>
                                  <a:srgbClr val="000000"/>
                                </a:solidFill>
                                <a:prstDash val="solid"/>
                                <a:headEnd type="none" w="med" len="med"/>
                                <a:tailEnd type="none" w="med" len="med"/>
                              </a:ln>
                            </wps:spPr>
                            <wps:bodyPr upright="1"/>
                          </wps:wsp>
                          <wps:wsp>
                            <wps:cNvPr id="48" name="直接连接符 48"/>
                            <wps:cNvCnPr/>
                            <wps:spPr>
                              <a:xfrm>
                                <a:off x="2121" y="2115"/>
                                <a:ext cx="0" cy="164"/>
                              </a:xfrm>
                              <a:prstGeom prst="line">
                                <a:avLst/>
                              </a:prstGeom>
                              <a:ln w="9525" cap="flat" cmpd="sng">
                                <a:solidFill>
                                  <a:srgbClr val="000000"/>
                                </a:solidFill>
                                <a:prstDash val="solid"/>
                                <a:headEnd type="none" w="med" len="med"/>
                                <a:tailEnd type="none" w="med" len="med"/>
                              </a:ln>
                            </wps:spPr>
                            <wps:bodyPr upright="1"/>
                          </wps:wsp>
                          <wps:wsp>
                            <wps:cNvPr id="49" name="直接连接符 49"/>
                            <wps:cNvCnPr/>
                            <wps:spPr>
                              <a:xfrm>
                                <a:off x="1388" y="2279"/>
                                <a:ext cx="733" cy="0"/>
                              </a:xfrm>
                              <a:prstGeom prst="line">
                                <a:avLst/>
                              </a:prstGeom>
                              <a:ln w="9525" cap="flat" cmpd="sng">
                                <a:solidFill>
                                  <a:srgbClr val="000000"/>
                                </a:solidFill>
                                <a:prstDash val="solid"/>
                                <a:headEnd type="none" w="med" len="med"/>
                                <a:tailEnd type="none" w="med" len="med"/>
                              </a:ln>
                            </wps:spPr>
                            <wps:bodyPr upright="1"/>
                          </wps:wsp>
                          <wps:wsp>
                            <wps:cNvPr id="50" name="直接连接符 50"/>
                            <wps:cNvCnPr/>
                            <wps:spPr>
                              <a:xfrm>
                                <a:off x="2040" y="2279"/>
                                <a:ext cx="815" cy="0"/>
                              </a:xfrm>
                              <a:prstGeom prst="line">
                                <a:avLst/>
                              </a:prstGeom>
                              <a:ln w="9525" cap="flat" cmpd="sng">
                                <a:solidFill>
                                  <a:srgbClr val="000000"/>
                                </a:solidFill>
                                <a:prstDash val="solid"/>
                                <a:headEnd type="none" w="med" len="med"/>
                                <a:tailEnd type="none" w="med" len="med"/>
                              </a:ln>
                            </wps:spPr>
                            <wps:bodyPr upright="1"/>
                          </wps:wsp>
                          <wps:wsp>
                            <wps:cNvPr id="51" name="直接连接符 51"/>
                            <wps:cNvCnPr/>
                            <wps:spPr>
                              <a:xfrm>
                                <a:off x="1388" y="2279"/>
                                <a:ext cx="0" cy="242"/>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2854" y="2279"/>
                                <a:ext cx="0" cy="242"/>
                              </a:xfrm>
                              <a:prstGeom prst="line">
                                <a:avLst/>
                              </a:prstGeom>
                              <a:ln w="9525" cap="flat" cmpd="sng">
                                <a:solidFill>
                                  <a:srgbClr val="000000"/>
                                </a:solidFill>
                                <a:prstDash val="solid"/>
                                <a:headEnd type="none" w="med" len="med"/>
                                <a:tailEnd type="none" w="med" len="med"/>
                              </a:ln>
                            </wps:spPr>
                            <wps:bodyPr upright="1"/>
                          </wps:wsp>
                          <wps:wsp>
                            <wps:cNvPr id="53" name="矩形 53"/>
                            <wps:cNvSpPr/>
                            <wps:spPr>
                              <a:xfrm>
                                <a:off x="492" y="2523"/>
                                <a:ext cx="1629" cy="571"/>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限定拓展课程</w:t>
                                  </w:r>
                                </w:p>
                              </w:txbxContent>
                            </wps:txbx>
                            <wps:bodyPr lIns="65837" tIns="32918" rIns="65837" bIns="32918" anchor="ctr" upright="1"/>
                          </wps:wsp>
                          <wps:wsp>
                            <wps:cNvPr id="54" name="矩形 54"/>
                            <wps:cNvSpPr/>
                            <wps:spPr>
                              <a:xfrm>
                                <a:off x="2202" y="2523"/>
                                <a:ext cx="1629" cy="571"/>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自主选修课程</w:t>
                                  </w:r>
                                </w:p>
                              </w:txbxContent>
                            </wps:txbx>
                            <wps:bodyPr lIns="65837" tIns="32918" rIns="65837" bIns="32918" anchor="ctr" upright="1"/>
                          </wps:wsp>
                        </wpg:grpSp>
                        <wps:wsp>
                          <wps:cNvPr id="56" name="直接连接符 56"/>
                          <wps:cNvCnPr/>
                          <wps:spPr>
                            <a:xfrm>
                              <a:off x="7740" y="1560"/>
                              <a:ext cx="0" cy="1404"/>
                            </a:xfrm>
                            <a:prstGeom prst="line">
                              <a:avLst/>
                            </a:prstGeom>
                            <a:ln w="9525" cap="flat" cmpd="sng">
                              <a:solidFill>
                                <a:srgbClr val="000000"/>
                              </a:solidFill>
                              <a:prstDash val="solid"/>
                              <a:headEnd type="none" w="med" len="med"/>
                              <a:tailEnd type="none" w="med" len="med"/>
                            </a:ln>
                          </wps:spPr>
                          <wps:bodyPr upright="1"/>
                        </wps:wsp>
                        <wps:wsp>
                          <wps:cNvPr id="57" name="直接连接符 57"/>
                          <wps:cNvCnPr/>
                          <wps:spPr>
                            <a:xfrm>
                              <a:off x="7020" y="2652"/>
                              <a:ext cx="1260" cy="0"/>
                            </a:xfrm>
                            <a:prstGeom prst="line">
                              <a:avLst/>
                            </a:prstGeom>
                            <a:ln w="9525" cap="flat" cmpd="sng">
                              <a:solidFill>
                                <a:srgbClr val="000000"/>
                              </a:solidFill>
                              <a:prstDash val="solid"/>
                              <a:headEnd type="none" w="med" len="med"/>
                              <a:tailEnd type="none" w="med" len="med"/>
                            </a:ln>
                          </wps:spPr>
                          <wps:bodyPr upright="1"/>
                        </wps:wsp>
                        <wps:wsp>
                          <wps:cNvPr id="58" name="直接连接符 58"/>
                          <wps:cNvCnPr/>
                          <wps:spPr>
                            <a:xfrm>
                              <a:off x="7020" y="2688"/>
                              <a:ext cx="0" cy="242"/>
                            </a:xfrm>
                            <a:prstGeom prst="line">
                              <a:avLst/>
                            </a:prstGeom>
                            <a:ln w="9525" cap="flat" cmpd="sng">
                              <a:solidFill>
                                <a:srgbClr val="000000"/>
                              </a:solidFill>
                              <a:prstDash val="solid"/>
                              <a:headEnd type="none" w="med" len="med"/>
                              <a:tailEnd type="none" w="med" len="med"/>
                            </a:ln>
                          </wps:spPr>
                          <wps:bodyPr upright="1"/>
                        </wps:wsp>
                        <wps:wsp>
                          <wps:cNvPr id="59" name="直接连接符 59"/>
                          <wps:cNvCnPr/>
                          <wps:spPr>
                            <a:xfrm>
                              <a:off x="8280" y="2652"/>
                              <a:ext cx="0" cy="312"/>
                            </a:xfrm>
                            <a:prstGeom prst="line">
                              <a:avLst/>
                            </a:prstGeom>
                            <a:ln w="9525" cap="flat" cmpd="sng">
                              <a:solidFill>
                                <a:srgbClr val="000000"/>
                              </a:solidFill>
                              <a:prstDash val="solid"/>
                              <a:headEnd type="none" w="med" len="med"/>
                              <a:tailEnd type="none" w="med" len="med"/>
                            </a:ln>
                          </wps:spPr>
                          <wps:bodyPr upright="1"/>
                        </wps:wsp>
                        <wps:wsp>
                          <wps:cNvPr id="60" name="矩形 60"/>
                          <wps:cNvSpPr/>
                          <wps:spPr>
                            <a:xfrm>
                              <a:off x="6660" y="2964"/>
                              <a:ext cx="540" cy="138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探究学习包</w:t>
                                </w:r>
                              </w:p>
                            </w:txbxContent>
                          </wps:txbx>
                          <wps:bodyPr vert="eaVert" lIns="65837" tIns="32918" rIns="65837" bIns="32918" anchor="ctr" upright="1"/>
                        </wps:wsp>
                        <wps:wsp>
                          <wps:cNvPr id="61" name="矩形 61"/>
                          <wps:cNvSpPr/>
                          <wps:spPr>
                            <a:xfrm>
                              <a:off x="7380" y="2964"/>
                              <a:ext cx="570" cy="138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学科探究</w:t>
                                </w:r>
                              </w:p>
                            </w:txbxContent>
                          </wps:txbx>
                          <wps:bodyPr vert="eaVert" lIns="65837" tIns="32918" rIns="65837" bIns="32918" anchor="ctr" upright="1"/>
                        </wps:wsp>
                        <wps:wsp>
                          <wps:cNvPr id="62" name="直接连接符 62"/>
                          <wps:cNvCnPr/>
                          <wps:spPr>
                            <a:xfrm>
                              <a:off x="1418" y="1547"/>
                              <a:ext cx="0" cy="1141"/>
                            </a:xfrm>
                            <a:prstGeom prst="line">
                              <a:avLst/>
                            </a:prstGeom>
                            <a:ln w="9525" cap="flat" cmpd="sng">
                              <a:solidFill>
                                <a:srgbClr val="000000"/>
                              </a:solidFill>
                              <a:prstDash val="solid"/>
                              <a:headEnd type="none" w="med" len="med"/>
                              <a:tailEnd type="none" w="med" len="med"/>
                            </a:ln>
                          </wps:spPr>
                          <wps:bodyPr upright="1"/>
                        </wps:wsp>
                        <wps:wsp>
                          <wps:cNvPr id="63" name="矩形 63"/>
                          <wps:cNvSpPr/>
                          <wps:spPr>
                            <a:xfrm>
                              <a:off x="720" y="2652"/>
                              <a:ext cx="1252" cy="2036"/>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17"/>
                                  </w:rPr>
                                </w:pPr>
                                <w:r>
                                  <w:rPr>
                                    <w:rFonts w:hint="eastAsia" w:ascii="Arial" w:hAnsi="Arial" w:cs="宋体"/>
                                    <w:color w:val="000000"/>
                                    <w:sz w:val="23"/>
                                    <w:szCs w:val="32"/>
                                    <w:lang w:val="zh-CN"/>
                                  </w:rPr>
                                  <w:t>学科基础课程</w:t>
                                </w:r>
                              </w:p>
                            </w:txbxContent>
                          </wps:txbx>
                          <wps:bodyPr vert="eaVert" lIns="65837" tIns="32918" rIns="65837" bIns="32918" anchor="ctr" upright="1"/>
                        </wps:wsp>
                      </wpg:grpSp>
                      <wps:wsp>
                        <wps:cNvPr id="65" name="矩形 65"/>
                        <wps:cNvSpPr/>
                        <wps:spPr>
                          <a:xfrm>
                            <a:off x="8100" y="2964"/>
                            <a:ext cx="540" cy="1385"/>
                          </a:xfrm>
                          <a:prstGeom prst="rect">
                            <a:avLst/>
                          </a:prstGeom>
                          <a:noFill/>
                          <a:ln w="9525" cap="flat" cmpd="sng">
                            <a:solidFill>
                              <a:srgbClr val="000000"/>
                            </a:solidFill>
                            <a:prstDash val="solid"/>
                            <a:miter/>
                            <a:headEnd type="none" w="med" len="med"/>
                            <a:tailEnd type="none" w="med" len="med"/>
                          </a:ln>
                        </wps:spPr>
                        <wps:txbx>
                          <w:txbxContent>
                            <w:p>
                              <w:pPr>
                                <w:jc w:val="center"/>
                                <w:rPr>
                                  <w:szCs w:val="32"/>
                                </w:rPr>
                              </w:pPr>
                              <w:r>
                                <w:rPr>
                                  <w:rFonts w:hint="eastAsia"/>
                                  <w:szCs w:val="32"/>
                                </w:rPr>
                                <w:t>实践活动类</w:t>
                              </w:r>
                            </w:p>
                          </w:txbxContent>
                        </wps:txbx>
                        <wps:bodyPr vert="eaVert" lIns="65837" tIns="32918" rIns="65837" bIns="32918" anchor="ctr" upright="1"/>
                      </wps:wsp>
                    </wpg:wgp>
                  </a:graphicData>
                </a:graphic>
              </wp:anchor>
            </w:drawing>
          </mc:Choice>
          <mc:Fallback>
            <w:pict>
              <v:group id="_x0000_s1026" o:spid="_x0000_s1026" o:spt="203" style="position:absolute;left:0pt;margin-left:-9pt;margin-top:23.4pt;height:304.05pt;width:451.3pt;mso-wrap-distance-bottom:0pt;mso-wrap-distance-left:9pt;mso-wrap-distance-right:9pt;mso-wrap-distance-top:0pt;z-index:251663360;mso-width-relative:page;mso-height-relative:page;" coordsize="9026,6081" o:gfxdata="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">
                <o:lock v:ext="edit" aspectratio="f"/>
                <v:group id="_x0000_s1026" o:spid="_x0000_s1026" o:spt="203" style="position:absolute;left:0;top:0;height:6081;width:9026;" coordsize="9026,6081"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081;width:9026;"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3943;top:244;height:408;width:1466;v-text-anchor:middle;" filled="f" stroked="t" coordsize="21600,21600" o:gfxdata="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MNay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课程</w:t>
                          </w:r>
                        </w:p>
                      </w:txbxContent>
                    </v:textbox>
                  </v:rect>
                  <v:line id="_x0000_s1026" o:spid="_x0000_s1026" o:spt="20" style="position:absolute;left:4513;top:652;height:407;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18;top:814;height:326;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7740;top:780;height:326;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18;top:814;height:0;width:6322;"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360;top:1140;height:407;width:2198;v-text-anchor:middle;" filled="f" stroked="t" coordsize="21600,21600" o:gfxdata="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oe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基础型课程</w:t>
                          </w:r>
                        </w:p>
                      </w:txbxContent>
                    </v:textbox>
                  </v:rect>
                  <v:rect id="_x0000_s1026" o:spid="_x0000_s1026" o:spt="1" style="position:absolute;left:3373;top:1059;height:408;width:2198;v-text-anchor:middle;" filled="f" stroked="t" coordsize="21600,21600" o:gfxdata="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MZ2D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拓展型课程</w:t>
                          </w:r>
                        </w:p>
                      </w:txbxContent>
                    </v:textbox>
                  </v:rect>
                  <v:rect id="_x0000_s1026" o:spid="_x0000_s1026" o:spt="1" style="position:absolute;left:6660;top:1153;height:407;width:2198;v-text-anchor:middle;" filled="f" stroked="t" coordsize="21600,21600" o:gfxdata="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rTl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探究型课程</w:t>
                          </w:r>
                        </w:p>
                      </w:txbxContent>
                    </v:textbox>
                  </v:rect>
                  <v:line id="_x0000_s1026" o:spid="_x0000_s1026" o:spt="20" style="position:absolute;left:4513;top:1467;height:163;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98;top:1630;height:0;width:171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98;top:1630;height:244;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409;top:1630;height:24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2802;top:1874;height:489;width:1629;v-text-anchor:middle;" filled="f" stroked="t" coordsize="21600,21600" o:gfxdata="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kHk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学科知识类</w:t>
                          </w:r>
                        </w:p>
                      </w:txbxContent>
                    </v:textbox>
                  </v:rect>
                  <v:rect id="_x0000_s1026" o:spid="_x0000_s1026" o:spt="1" style="position:absolute;left:4676;top:1874;height:489;width:1630;v-text-anchor:middle;" filled="f" stroked="t" coordsize="21600,21600" o:gfxdata="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Lkf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综合实践类</w:t>
                          </w:r>
                        </w:p>
                      </w:txbxContent>
                    </v:textbox>
                  </v:rect>
                  <v:line id="_x0000_s1026" o:spid="_x0000_s1026" o:spt="20" style="position:absolute;left:3698;top:2363;height:244;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409;top:2363;height:244;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2392;top:2607;height:3094;width:4166;" coordsize="4166,3094"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306;top:0;height:0;width:171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121;top:0;height:242;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65;top:242;height:0;width:1956;"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121;top:242;height:0;width:1787;"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5;top:242;height:243;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81;top:244;height:243;width: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713;top:244;height:243;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529;top:244;height:243;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61;top:244;height:243;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908;top:244;height:243;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0;top:487;height:1410;width:4166;" coordsize="4166,141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_x0000_s1026" o:spid="_x0000_s1026" o:spt="1" style="position:absolute;left:0;top:0;height:1382;width:488;v-text-anchor:middle;" filled="f" stroked="t" coordsize="21600,21600" o:gfxdata="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4RG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学科拓展类</w:t>
                              </w:r>
                            </w:p>
                          </w:txbxContent>
                        </v:textbox>
                      </v:rect>
                      <v:rect id="_x0000_s1026" o:spid="_x0000_s1026" o:spt="1" style="position:absolute;left:720;top:0;height:1384;width:488;v-text-anchor:middle;" filled="f" stroked="t" coordsize="21600,21600" o:gfxdata="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StI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生态教育l类</w:t>
                              </w:r>
                            </w:p>
                          </w:txbxContent>
                        </v:textbox>
                      </v:rect>
                      <v:rect id="_x0000_s1026" o:spid="_x0000_s1026" o:spt="1" style="position:absolute;left:1440;top:0;height:1384;width:488;v-text-anchor:middle;" filled="f" stroked="t" coordsize="21600,21600" o:gfxdata="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7LP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科技类</w:t>
                              </w:r>
                            </w:p>
                          </w:txbxContent>
                        </v:textbox>
                      </v:rect>
                      <v:rect id="_x0000_s1026" o:spid="_x0000_s1026" o:spt="1" style="position:absolute;left:2288;top:26;height:1384;width:489;v-text-anchor:middle;" filled="f" stroked="t" coordsize="21600,21600" o:gfxdata="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3iW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体育技能类</w:t>
                              </w:r>
                            </w:p>
                          </w:txbxContent>
                        </v:textbox>
                      </v:rect>
                      <v:rect id="_x0000_s1026" o:spid="_x0000_s1026" o:spt="1" style="position:absolute;left:3008;top:0;height:1384;width:488;v-text-anchor:middle;" filled="f" stroked="t" coordsize="21600,21600" o:gfxdata="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Fx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艺术类</w:t>
                              </w:r>
                            </w:p>
                          </w:txbxContent>
                        </v:textbox>
                      </v:rect>
                      <v:rect id="_x0000_s1026" o:spid="_x0000_s1026" o:spt="1" style="position:absolute;left:3678;top:0;height:1384;width:488;v-text-anchor:middle;" filled="f" stroked="t" coordsize="21600,21600" o:gfxdata="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pso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专题教育类</w:t>
                              </w:r>
                            </w:p>
                          </w:txbxContent>
                        </v:textbox>
                      </v:rect>
                    </v:group>
                    <v:group id="_x0000_s1026" o:spid="_x0000_s1026" o:spt="203" style="position:absolute;left:165;top:1871;height:244;width:3912;" coordsize="2178,182"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18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09;top:0;height:182;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62;top:0;height:182;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16;top:0;height:182;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724;top:0;height:182;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178;top:0;height:182;width: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165;top:2115;height:0;width:1956;"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121;top:2115;height:0;width:1956;"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121;top:2115;height:164;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88;top:2279;height:0;width:733;"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040;top:2279;height:0;width:815;"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88;top:2279;height:242;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854;top:2279;height:242;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492;top:2523;height:571;width:1629;v-text-anchor:middle;" filled="f" stroked="t" coordsize="21600,21600" o:gfxdata="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BqV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限定拓展课程</w:t>
                            </w:r>
                          </w:p>
                        </w:txbxContent>
                      </v:textbox>
                    </v:rect>
                    <v:rect id="_x0000_s1026" o:spid="_x0000_s1026" o:spt="1" style="position:absolute;left:2202;top:2523;height:571;width:1629;v-text-anchor:middle;" filled="f" stroked="t" coordsize="21600,21600" o:gfxdata="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nyI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5.1840157480315pt,2.59196850393701pt,5.1840157480315pt,2.59196850393701pt">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自主选修课程</w:t>
                            </w:r>
                          </w:p>
                        </w:txbxContent>
                      </v:textbox>
                    </v:rect>
                  </v:group>
                  <v:line id="_x0000_s1026" o:spid="_x0000_s1026" o:spt="20" style="position:absolute;left:7740;top:1560;height:1404;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020;top:2652;height:0;width:126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020;top:2688;height:242;width: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280;top:2652;height:312;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_x0000_s1026" o:spid="_x0000_s1026" o:spt="1" style="position:absolute;left:6660;top:2964;height:1385;width:540;v-text-anchor:middle;" filled="f" stroked="t" coordsize="21600,21600" o:gfxdata="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8wXotwAAANsAAAAP&#10;AAAAAAAAAAEAIAAAACIAAABkcnMvZG93bnJldi54bWxQSwECFAAUAAAACACHTuJAMy8FnjsAAAA5&#10;AAAAEAAAAAAAAAABACAAAAAGAQAAZHJzL3NoYXBleG1sLnhtbFBLBQYAAAAABgAGAFsBAACwAwAA&#10;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探究学习包</w:t>
                          </w:r>
                        </w:p>
                      </w:txbxContent>
                    </v:textbox>
                  </v:rect>
                  <v:rect id="_x0000_s1026" o:spid="_x0000_s1026" o:spt="1" style="position:absolute;left:7380;top:2964;height:1385;width:570;v-text-anchor:middle;" filled="f" stroked="t" coordsize="21600,21600" o:gfxdata="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oHO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23"/>
                              <w:szCs w:val="32"/>
                              <w:lang w:val="zh-CN"/>
                            </w:rPr>
                          </w:pPr>
                          <w:r>
                            <w:rPr>
                              <w:rFonts w:hint="eastAsia" w:ascii="Arial" w:hAnsi="Arial" w:cs="宋体"/>
                              <w:color w:val="000000"/>
                              <w:sz w:val="23"/>
                              <w:szCs w:val="32"/>
                              <w:lang w:val="zh-CN"/>
                            </w:rPr>
                            <w:t>学科探究</w:t>
                          </w:r>
                        </w:p>
                      </w:txbxContent>
                    </v:textbox>
                  </v:rect>
                  <v:line id="_x0000_s1026" o:spid="_x0000_s1026" o:spt="20" style="position:absolute;left:1418;top:1547;height:1141;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720;top:2652;height:2036;width:1252;v-text-anchor:middle;" filled="f" stroked="t" coordsize="21600,21600" o:gfxdata="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hm5+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autoSpaceDE w:val="0"/>
                            <w:autoSpaceDN w:val="0"/>
                            <w:adjustRightInd w:val="0"/>
                            <w:jc w:val="center"/>
                            <w:rPr>
                              <w:rFonts w:ascii="Arial" w:hAnsi="Arial" w:cs="宋体"/>
                              <w:color w:val="000000"/>
                              <w:sz w:val="17"/>
                            </w:rPr>
                          </w:pPr>
                          <w:r>
                            <w:rPr>
                              <w:rFonts w:hint="eastAsia" w:ascii="Arial" w:hAnsi="Arial" w:cs="宋体"/>
                              <w:color w:val="000000"/>
                              <w:sz w:val="23"/>
                              <w:szCs w:val="32"/>
                              <w:lang w:val="zh-CN"/>
                            </w:rPr>
                            <w:t>学科基础课程</w:t>
                          </w:r>
                        </w:p>
                      </w:txbxContent>
                    </v:textbox>
                  </v:rect>
                </v:group>
                <v:rect id="_x0000_s1026" o:spid="_x0000_s1026" o:spt="1" style="position:absolute;left:8100;top:2964;height:1385;width:540;v-text-anchor:middle;" filled="f" stroked="t" coordsize="21600,21600" o:gfxdata="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EpnC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5.1840157480315pt,2.59196850393701pt,5.1840157480315pt,2.59196850393701pt" style="layout-flow:vertical-ideographic;">
                    <w:txbxContent>
                      <w:p>
                        <w:pPr>
                          <w:jc w:val="center"/>
                          <w:rPr>
                            <w:szCs w:val="32"/>
                          </w:rPr>
                        </w:pPr>
                        <w:r>
                          <w:rPr>
                            <w:rFonts w:hint="eastAsia"/>
                            <w:szCs w:val="32"/>
                          </w:rPr>
                          <w:t>实践活动类</w:t>
                        </w:r>
                      </w:p>
                    </w:txbxContent>
                  </v:textbox>
                </v:rect>
                <w10:wrap type="square"/>
              </v:group>
            </w:pict>
          </mc:Fallback>
        </mc:AlternateContent>
      </w:r>
      <w:r>
        <w:rPr>
          <w:rFonts w:hint="eastAsia" w:asciiTheme="minorEastAsia" w:hAnsiTheme="minorEastAsia" w:eastAsiaTheme="minorEastAsia"/>
          <w:b/>
          <w:bCs/>
          <w:sz w:val="24"/>
          <w:szCs w:val="24"/>
        </w:rPr>
        <w:t>（一）课程整体框架</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（二）学校课程设置与安排</w:t>
      </w:r>
    </w:p>
    <w:p>
      <w:pPr>
        <w:pageBreakBefore w:val="0"/>
        <w:kinsoku/>
        <w:wordWrap/>
        <w:overflowPunct/>
        <w:topLinePunct w:val="0"/>
        <w:autoSpaceDE/>
        <w:bidi w:val="0"/>
        <w:spacing w:line="360" w:lineRule="auto"/>
        <w:ind w:left="0"/>
        <w:rPr>
          <w:rFonts w:cs="宋体" w:asciiTheme="minorEastAsia" w:hAnsiTheme="minorEastAsia" w:eastAsiaTheme="minorEastAsia"/>
          <w:color w:val="000000"/>
          <w:kern w:val="0"/>
          <w:sz w:val="24"/>
          <w:szCs w:val="24"/>
          <w:shd w:val="clear" w:color="auto" w:fill="FFFFFF"/>
        </w:rPr>
      </w:pPr>
      <w:r>
        <w:rPr>
          <w:rFonts w:cs="宋体" w:asciiTheme="minorEastAsia" w:hAnsiTheme="minorEastAsia" w:eastAsiaTheme="minorEastAsia"/>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-164465</wp:posOffset>
                </wp:positionH>
                <wp:positionV relativeFrom="paragraph">
                  <wp:posOffset>229870</wp:posOffset>
                </wp:positionV>
                <wp:extent cx="574040" cy="1398905"/>
                <wp:effectExtent l="4445" t="1905" r="12065" b="8890"/>
                <wp:wrapNone/>
                <wp:docPr id="2" name="任意多边形 2"/>
                <wp:cNvGraphicFramePr/>
                <a:graphic xmlns:a="http://schemas.openxmlformats.org/drawingml/2006/main">
                  <a:graphicData uri="http://schemas.microsoft.com/office/word/2010/wordprocessingShape">
                    <wps:wsp>
                      <wps:cNvSpPr/>
                      <wps:spPr>
                        <a:xfrm>
                          <a:off x="0" y="0"/>
                          <a:ext cx="574040" cy="1398905"/>
                        </a:xfrm>
                        <a:custGeom>
                          <a:avLst/>
                          <a:gdLst/>
                          <a:ahLst/>
                          <a:cxnLst/>
                          <a:pathLst>
                            <a:path w="2978" h="768">
                              <a:moveTo>
                                <a:pt x="2978" y="768"/>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5pt;margin-top:18.1pt;height:110.15pt;width:45.2pt;z-index:251664384;mso-width-relative:page;mso-height-relative:page;" fillcolor="#FFFFFF" filled="t" stroked="t" coordsize="2978,768" o:gfxdata="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Qb4ji2AAAAAkBAAAPAAAAAAAAAAEAIAAAACIAAABkcnMvZG93bnJldi54bWxQSwECFAAUAAAA&#10;CACHTuJAhoHcUycCAABsBAAADgAAAAAAAAABACAAAAAnAQAAZHJzL2Uyb0RvYy54bWxQSwUGAAAA&#10;AAYABgBZAQAAwAUAAAAA&#10;" path="m2978,768l0,0e">
                <v:fill on="t" focussize="0,0"/>
                <v:stroke color="#000000" joinstyle="round"/>
                <v:imagedata o:title=""/>
                <o:lock v:ext="edit" aspectratio="f"/>
              </v:shape>
            </w:pict>
          </mc:Fallback>
        </mc:AlternateContent>
      </w:r>
      <w:r>
        <w:rPr>
          <w:rFonts w:hint="eastAsia" w:asciiTheme="minorEastAsia" w:hAnsiTheme="minorEastAsia" w:eastAsiaTheme="minorEastAsia"/>
          <w:b/>
          <w:bCs/>
          <w:color w:val="000000"/>
          <w:sz w:val="24"/>
          <w:szCs w:val="24"/>
          <w:shd w:val="clear" w:color="auto" w:fill="FFFFFF"/>
        </w:rPr>
        <w:t>光明学校课程计划（小学部）</w:t>
      </w:r>
    </w:p>
    <w:tbl>
      <w:tblPr>
        <w:tblStyle w:val="5"/>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0"/>
        <w:gridCol w:w="1068"/>
        <w:gridCol w:w="426"/>
        <w:gridCol w:w="426"/>
        <w:gridCol w:w="426"/>
        <w:gridCol w:w="426"/>
        <w:gridCol w:w="426"/>
        <w:gridCol w:w="48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498" w:type="dxa"/>
            <w:gridSpan w:val="2"/>
            <w:vAlign w:val="center"/>
          </w:tcPr>
          <w:p>
            <w:pPr>
              <w:pageBreakBefore w:val="0"/>
              <w:widowControl/>
              <w:kinsoku/>
              <w:wordWrap/>
              <w:overflowPunct/>
              <w:topLinePunct w:val="0"/>
              <w:autoSpaceDE/>
              <w:bidi w:val="0"/>
              <w:adjustRightInd w:val="0"/>
              <w:snapToGrid w:val="0"/>
              <w:spacing w:line="360" w:lineRule="auto"/>
              <w:ind w:left="0" w:firstLine="1455"/>
              <w:jc w:val="right"/>
              <w:rPr>
                <w:rFonts w:cs="宋体" w:asciiTheme="minorEastAsia" w:hAnsiTheme="minorEastAsia" w:eastAsiaTheme="minorEastAsia"/>
                <w:color w:val="000000"/>
                <w:kern w:val="0"/>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81280</wp:posOffset>
                      </wp:positionH>
                      <wp:positionV relativeFrom="paragraph">
                        <wp:posOffset>44450</wp:posOffset>
                      </wp:positionV>
                      <wp:extent cx="749935" cy="842010"/>
                      <wp:effectExtent l="3810" t="3175" r="8255" b="12065"/>
                      <wp:wrapNone/>
                      <wp:docPr id="1" name="直接连接符 1"/>
                      <wp:cNvGraphicFramePr/>
                      <a:graphic xmlns:a="http://schemas.openxmlformats.org/drawingml/2006/main">
                        <a:graphicData uri="http://schemas.microsoft.com/office/word/2010/wordprocessingShape">
                          <wps:wsp>
                            <wps:cNvCnPr/>
                            <wps:spPr>
                              <a:xfrm flipH="1" flipV="1">
                                <a:off x="0" y="0"/>
                                <a:ext cx="749935" cy="8420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4pt;margin-top:3.5pt;height:66.3pt;width:59.05pt;z-index:251665408;mso-width-relative:page;mso-height-relative:page;" filled="f" stroked="t" coordsize="21600,21600" o:gfxdata="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suZDNIAAAAIAQAA&#10;DwAAAAAAAAABACAAAAAiAAAAZHJzL2Rvd25yZXYueG1sUEsBAhQAFAAAAAgAh07iQClc5+jmAQAA&#10;rgMAAA4AAAAAAAAAAQAgAAAAIQEAAGRycy9lMm9Eb2MueG1sUEsFBgAAAAAGAAYAWQEAAHkFAAAA&#10;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000000"/>
                <w:kern w:val="0"/>
                <w:sz w:val="24"/>
                <w:szCs w:val="24"/>
              </w:rPr>
              <w:t xml:space="preserve">年 年级  </w:t>
            </w:r>
          </w:p>
          <w:p>
            <w:pPr>
              <w:pageBreakBefore w:val="0"/>
              <w:widowControl/>
              <w:kinsoku/>
              <w:wordWrap/>
              <w:overflowPunct/>
              <w:topLinePunct w:val="0"/>
              <w:autoSpaceDE/>
              <w:bidi w:val="0"/>
              <w:adjustRightInd w:val="0"/>
              <w:snapToGrid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课时</w:t>
            </w:r>
          </w:p>
          <w:p>
            <w:pPr>
              <w:pageBreakBefore w:val="0"/>
              <w:widowControl/>
              <w:kinsoku/>
              <w:wordWrap/>
              <w:overflowPunct/>
              <w:topLinePunct w:val="0"/>
              <w:autoSpaceDE/>
              <w:bidi w:val="0"/>
              <w:adjustRightInd w:val="0"/>
              <w:snapToGrid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课程、科目</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五</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30" w:type="dxa"/>
            <w:vMerge w:val="restart"/>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础</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型</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课</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程</w:t>
            </w: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语    文</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4894" w:type="dxa"/>
            <w:vMerge w:val="restart"/>
          </w:tcPr>
          <w:p>
            <w:pPr>
              <w:pageBreakBefore w:val="0"/>
              <w:widowControl/>
              <w:numPr>
                <w:ilvl w:val="0"/>
                <w:numId w:val="1"/>
              </w:numPr>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一年级入学初，设置2至4周的学习准备期。</w:t>
            </w:r>
          </w:p>
          <w:p>
            <w:pPr>
              <w:pageBreakBefore w:val="0"/>
              <w:widowControl/>
              <w:numPr>
                <w:ilvl w:val="0"/>
                <w:numId w:val="1"/>
              </w:numPr>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语文课程每周安排1课时用于写字。1～2年级由语文老师兼，3～5年级由专职教师担任。</w:t>
            </w:r>
          </w:p>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1"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数    学</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894" w:type="dxa"/>
            <w:vMerge w:val="continue"/>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外    语</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894" w:type="dxa"/>
            <w:vMerge w:val="continue"/>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自    然</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894" w:type="dxa"/>
            <w:vMerge w:val="continue"/>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品德与社会</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894" w:type="dxa"/>
            <w:vMerge w:val="continue"/>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唱游/音乐</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894" w:type="dxa"/>
            <w:vMerge w:val="continue"/>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美    术</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Merge w:val="continue"/>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体育与</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健身</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信息科技</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劳动技术</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周课时数</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restart"/>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拓</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展</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型</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课</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程</w:t>
            </w: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体育活动</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英语口语</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数学兴趣</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动漫绘画</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自主拓展</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Align w:val="center"/>
          </w:tcPr>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每周五下午第一节和大课间进行，一、二年级整班，三～五年级走班，自主选科目。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班队课</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专题教育</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（午会）</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每天安排15分钟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社区服务</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社区实践</w:t>
            </w:r>
          </w:p>
        </w:tc>
        <w:tc>
          <w:tcPr>
            <w:tcW w:w="2130" w:type="dxa"/>
            <w:gridSpan w:val="5"/>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每学年1～2周</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集中与分散相结合，为必修。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430" w:type="dxa"/>
            <w:vMerge w:val="continue"/>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p>
        </w:tc>
        <w:tc>
          <w:tcPr>
            <w:tcW w:w="106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周课时</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2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498"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探究型课程</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2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市编教材（学习包），教师补充。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498"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广播操、眼保健操</w:t>
            </w:r>
          </w:p>
        </w:tc>
        <w:tc>
          <w:tcPr>
            <w:tcW w:w="2130" w:type="dxa"/>
            <w:gridSpan w:val="5"/>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每天35分钟</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498"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大课间活动</w:t>
            </w:r>
          </w:p>
        </w:tc>
        <w:tc>
          <w:tcPr>
            <w:tcW w:w="2130" w:type="dxa"/>
            <w:gridSpan w:val="5"/>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每天15分钟</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498"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午会</w:t>
            </w:r>
          </w:p>
        </w:tc>
        <w:tc>
          <w:tcPr>
            <w:tcW w:w="2130" w:type="dxa"/>
            <w:gridSpan w:val="5"/>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每天15分钟</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498"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探究型课程</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33</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42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4894"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每课时按40分钟计算</w:t>
            </w:r>
          </w:p>
        </w:tc>
      </w:tr>
    </w:tbl>
    <w:p>
      <w:pPr>
        <w:pageBreakBefore w:val="0"/>
        <w:widowControl/>
        <w:kinsoku/>
        <w:wordWrap/>
        <w:overflowPunct/>
        <w:topLinePunct w:val="0"/>
        <w:autoSpaceDE/>
        <w:bidi w:val="0"/>
        <w:spacing w:line="360" w:lineRule="auto"/>
        <w:ind w:left="0"/>
        <w:rPr>
          <w:rFonts w:cs="宋体" w:asciiTheme="minorEastAsia" w:hAnsiTheme="minorEastAsia" w:eastAsiaTheme="minorEastAsia"/>
          <w:b/>
          <w:color w:val="000000"/>
          <w:kern w:val="0"/>
          <w:sz w:val="24"/>
          <w:szCs w:val="24"/>
        </w:rPr>
      </w:pPr>
      <w:r>
        <w:rPr>
          <w:rFonts w:cs="宋体" w:asciiTheme="minorEastAsia" w:hAnsiTheme="minorEastAsia" w:eastAsiaTheme="minorEastAsia"/>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237490</wp:posOffset>
                </wp:positionV>
                <wp:extent cx="1257300" cy="891540"/>
                <wp:effectExtent l="2540" t="3810" r="16510" b="19050"/>
                <wp:wrapNone/>
                <wp:docPr id="3" name="任意多边形 3"/>
                <wp:cNvGraphicFramePr/>
                <a:graphic xmlns:a="http://schemas.openxmlformats.org/drawingml/2006/main">
                  <a:graphicData uri="http://schemas.microsoft.com/office/word/2010/wordprocessingShape">
                    <wps:wsp>
                      <wps:cNvSpPr/>
                      <wps:spPr>
                        <a:xfrm>
                          <a:off x="0" y="0"/>
                          <a:ext cx="1257300" cy="891540"/>
                        </a:xfrm>
                        <a:custGeom>
                          <a:avLst/>
                          <a:gdLst/>
                          <a:ahLst/>
                          <a:cxnLst/>
                          <a:pathLst>
                            <a:path w="1462" h="1313">
                              <a:moveTo>
                                <a:pt x="0" y="0"/>
                              </a:moveTo>
                              <a:lnTo>
                                <a:pt x="1462" y="1313"/>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5pt;margin-top:18.7pt;height:70.2pt;width:99pt;z-index:251666432;mso-width-relative:page;mso-height-relative:page;" fillcolor="#FFFFFF" filled="t" stroked="t" coordsize="1462,1313" o:gfxdata="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B&#10;LgHx1wAAAAkBAAAPAAAAAAAAAAEAIAAAACIAAABkcnMvZG93bnJldi54bWxQSwECFAAUAAAACACH&#10;TuJAdDAaFyUCAABuBAAADgAAAAAAAAABACAAAAAmAQAAZHJzL2Uyb0RvYy54bWxQSwUGAAAAAAYA&#10;BgBZAQAAvQUAAAAA&#10;" path="m0,0l1462,1313e">
                <v:fill on="t" focussize="0,0"/>
                <v:stroke color="#000000" joinstyle="round"/>
                <v:imagedata o:title=""/>
                <o:lock v:ext="edit" aspectratio="f"/>
              </v:shape>
            </w:pict>
          </mc:Fallback>
        </mc:AlternateContent>
      </w:r>
      <w:r>
        <w:rPr>
          <w:rFonts w:hint="eastAsia" w:cs="宋体" w:asciiTheme="minorEastAsia" w:hAnsiTheme="minorEastAsia" w:eastAsiaTheme="minorEastAsia"/>
          <w:b/>
          <w:color w:val="000000"/>
          <w:kern w:val="0"/>
          <w:sz w:val="24"/>
          <w:szCs w:val="24"/>
        </w:rPr>
        <w:t>光明学校课程计划（中学部）</w:t>
      </w:r>
    </w:p>
    <w:tbl>
      <w:tblPr>
        <w:tblStyle w:val="5"/>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9"/>
        <w:gridCol w:w="2258"/>
        <w:gridCol w:w="576"/>
        <w:gridCol w:w="576"/>
        <w:gridCol w:w="576"/>
        <w:gridCol w:w="576"/>
        <w:gridCol w:w="33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877" w:type="dxa"/>
            <w:gridSpan w:val="2"/>
          </w:tcPr>
          <w:p>
            <w:pPr>
              <w:pageBreakBefore w:val="0"/>
              <w:widowControl/>
              <w:kinsoku/>
              <w:wordWrap/>
              <w:overflowPunct/>
              <w:topLinePunct w:val="0"/>
              <w:autoSpaceDE/>
              <w:bidi w:val="0"/>
              <w:adjustRightInd w:val="0"/>
              <w:snapToGrid w:val="0"/>
              <w:spacing w:line="360" w:lineRule="auto"/>
              <w:ind w:left="0" w:hanging="2160" w:hangingChars="900"/>
              <w:jc w:val="left"/>
              <w:rPr>
                <w:rFonts w:cs="宋体" w:asciiTheme="minorEastAsia" w:hAnsiTheme="minorEastAsia" w:eastAsiaTheme="minorEastAsia"/>
                <w:bCs/>
                <w:color w:val="000000"/>
                <w:kern w:val="0"/>
                <w:sz w:val="24"/>
                <w:szCs w:val="24"/>
              </w:rPr>
            </w:pPr>
            <w:r>
              <w:rPr>
                <w:rFonts w:cs="宋体" w:asciiTheme="minorEastAsia" w:hAnsiTheme="minorEastAsia" w:eastAsiaTheme="minorEastAsia"/>
                <w:color w:val="000000"/>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370205</wp:posOffset>
                      </wp:positionV>
                      <wp:extent cx="1943100" cy="495300"/>
                      <wp:effectExtent l="1270" t="4445" r="17780" b="14605"/>
                      <wp:wrapNone/>
                      <wp:docPr id="4" name="任意多边形 4"/>
                      <wp:cNvGraphicFramePr/>
                      <a:graphic xmlns:a="http://schemas.openxmlformats.org/drawingml/2006/main">
                        <a:graphicData uri="http://schemas.microsoft.com/office/word/2010/wordprocessingShape">
                          <wps:wsp>
                            <wps:cNvSpPr/>
                            <wps:spPr>
                              <a:xfrm>
                                <a:off x="0" y="0"/>
                                <a:ext cx="1943100" cy="495300"/>
                              </a:xfrm>
                              <a:custGeom>
                                <a:avLst/>
                                <a:gdLst/>
                                <a:ahLst/>
                                <a:cxnLst/>
                                <a:pathLst>
                                  <a:path w="3428" h="776">
                                    <a:moveTo>
                                      <a:pt x="3428" y="776"/>
                                    </a:moveTo>
                                    <a:lnTo>
                                      <a:pt x="0" y="0"/>
                                    </a:lnTo>
                                  </a:path>
                                </a:pathLst>
                              </a:cu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pt;margin-top:29.15pt;height:39pt;width:153pt;z-index:251667456;mso-width-relative:page;mso-height-relative:page;" fillcolor="#FFFFFF" filled="t" stroked="t" coordsize="3428,776" o:gfxdata="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Gt&#10;ZSHWAAAACgEAAA8AAAAAAAAAAQAgAAAAIgAAAGRycy9kb3ducmV2LnhtbFBLAQIUABQAAAAIAIdO&#10;4kCEeQuzJQIAAGwEAAAOAAAAAAAAAAEAIAAAACUBAABkcnMvZTJvRG9jLnhtbFBLBQYAAAAABgAG&#10;AFkBAAC8BQAAAAA=&#10;" path="m3428,776l0,0e">
                      <v:fill on="t" focussize="0,0"/>
                      <v:stroke color="#000000" joinstyle="round"/>
                      <v:imagedata o:title=""/>
                      <o:lock v:ext="edit" aspectratio="f"/>
                    </v:shape>
                  </w:pict>
                </mc:Fallback>
              </mc:AlternateContent>
            </w:r>
            <w:r>
              <w:rPr>
                <w:rFonts w:hint="eastAsia" w:cs="宋体" w:asciiTheme="minorEastAsia" w:hAnsiTheme="minorEastAsia" w:eastAsiaTheme="minorEastAsia"/>
                <w:bCs/>
                <w:color w:val="000000"/>
                <w:kern w:val="0"/>
                <w:sz w:val="24"/>
                <w:szCs w:val="24"/>
              </w:rPr>
              <w:t xml:space="preserve">                     年级        </w:t>
            </w:r>
          </w:p>
          <w:p>
            <w:pPr>
              <w:pageBreakBefore w:val="0"/>
              <w:widowControl/>
              <w:kinsoku/>
              <w:wordWrap/>
              <w:overflowPunct/>
              <w:topLinePunct w:val="0"/>
              <w:autoSpaceDE/>
              <w:bidi w:val="0"/>
              <w:adjustRightInd w:val="0"/>
              <w:snapToGrid w:val="0"/>
              <w:spacing w:line="360" w:lineRule="auto"/>
              <w:ind w:left="0" w:firstLine="840" w:firstLineChars="350"/>
              <w:jc w:val="left"/>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 xml:space="preserve">    周课时</w:t>
            </w:r>
          </w:p>
          <w:p>
            <w:pPr>
              <w:pageBreakBefore w:val="0"/>
              <w:widowControl/>
              <w:kinsoku/>
              <w:wordWrap/>
              <w:overflowPunct/>
              <w:topLinePunct w:val="0"/>
              <w:autoSpaceDE/>
              <w:bidi w:val="0"/>
              <w:adjustRightInd w:val="0"/>
              <w:snapToGrid w:val="0"/>
              <w:spacing w:line="360" w:lineRule="auto"/>
              <w:ind w:left="0"/>
              <w:jc w:val="left"/>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课程 科目</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六</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七</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八</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九</w:t>
            </w:r>
          </w:p>
        </w:tc>
        <w:tc>
          <w:tcPr>
            <w:tcW w:w="3341"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restart"/>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基</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础</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型</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课</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程</w:t>
            </w: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语    文</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数    学</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外    语</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思想品德</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科    学</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物    理</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化    学</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生命科学</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地    理</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历    史</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    会</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音    乐</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美    术</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艺    术</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体育与健身</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r>
              <w:rPr>
                <w:rFonts w:hint="eastAsia" w:cs="宋体" w:asciiTheme="minorEastAsia" w:hAnsiTheme="minorEastAsia" w:eastAsiaTheme="minorEastAsia"/>
                <w:color w:val="000000"/>
                <w:kern w:val="0"/>
                <w:sz w:val="24"/>
                <w:szCs w:val="24"/>
              </w:rPr>
              <w:t>3</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劳动技术</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信息科技</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周课时数</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restart"/>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拓</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展</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型</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课</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程</w:t>
            </w: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体育活动</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写    字</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由语文老师兼任</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校园植物</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论   语</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心  理</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7"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自主拓展</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3341"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每周一下午第一节进行，六、七年级走班，自主选科目。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理、化实验</w:t>
            </w: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c>
          <w:tcPr>
            <w:tcW w:w="576" w:type="dxa"/>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以理、化学科为主。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班队课</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3341"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专题教育</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（午会）</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3341"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每天15分钟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社区服务</w:t>
            </w:r>
          </w:p>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社区实践</w:t>
            </w:r>
          </w:p>
        </w:tc>
        <w:tc>
          <w:tcPr>
            <w:tcW w:w="2304" w:type="dxa"/>
            <w:gridSpan w:val="4"/>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每学年2周</w:t>
            </w:r>
          </w:p>
        </w:tc>
        <w:tc>
          <w:tcPr>
            <w:tcW w:w="3341"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集中与分散相结合，为必修。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619" w:type="dxa"/>
            <w:vMerge w:val="continue"/>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p>
        </w:tc>
        <w:tc>
          <w:tcPr>
            <w:tcW w:w="2258"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周课时数</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5+1</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5+1</w:t>
            </w:r>
          </w:p>
        </w:tc>
        <w:tc>
          <w:tcPr>
            <w:tcW w:w="3341"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46" w:hRule="exact"/>
        </w:trPr>
        <w:tc>
          <w:tcPr>
            <w:tcW w:w="2877"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探究型课程</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3341" w:type="dxa"/>
          </w:tcPr>
          <w:p>
            <w:pPr>
              <w:pageBreakBefore w:val="0"/>
              <w:widowControl/>
              <w:numPr>
                <w:ilvl w:val="0"/>
                <w:numId w:val="2"/>
              </w:numPr>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六、八年级1课时安排数学探究。</w:t>
            </w:r>
          </w:p>
          <w:p>
            <w:pPr>
              <w:pageBreakBefore w:val="0"/>
              <w:widowControl/>
              <w:numPr>
                <w:ilvl w:val="0"/>
                <w:numId w:val="2"/>
              </w:numPr>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七年级1课时安排英语探究。</w:t>
            </w:r>
          </w:p>
          <w:p>
            <w:pPr>
              <w:pageBreakBefore w:val="0"/>
              <w:widowControl/>
              <w:numPr>
                <w:ilvl w:val="0"/>
                <w:numId w:val="2"/>
              </w:numPr>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九年级2课时分别安排语文、英语探究。</w:t>
            </w:r>
          </w:p>
          <w:p>
            <w:pPr>
              <w:pageBreakBefore w:val="0"/>
              <w:widowControl/>
              <w:numPr>
                <w:ilvl w:val="0"/>
                <w:numId w:val="2"/>
              </w:numPr>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六、七、八年级1课时安排市统编学习包和实践探究学习。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2" w:hRule="exact"/>
        </w:trPr>
        <w:tc>
          <w:tcPr>
            <w:tcW w:w="2877"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午会课</w:t>
            </w:r>
          </w:p>
        </w:tc>
        <w:tc>
          <w:tcPr>
            <w:tcW w:w="2304" w:type="dxa"/>
            <w:gridSpan w:val="4"/>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每天15分钟</w:t>
            </w:r>
          </w:p>
        </w:tc>
        <w:tc>
          <w:tcPr>
            <w:tcW w:w="3341" w:type="dxa"/>
          </w:tcPr>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2" w:hRule="exact"/>
        </w:trPr>
        <w:tc>
          <w:tcPr>
            <w:tcW w:w="2877"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广播操、眼保健操</w:t>
            </w:r>
          </w:p>
        </w:tc>
        <w:tc>
          <w:tcPr>
            <w:tcW w:w="2304" w:type="dxa"/>
            <w:gridSpan w:val="4"/>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每天35分钟</w:t>
            </w:r>
          </w:p>
        </w:tc>
        <w:tc>
          <w:tcPr>
            <w:tcW w:w="3341" w:type="dxa"/>
          </w:tcPr>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2" w:hRule="exact"/>
        </w:trPr>
        <w:tc>
          <w:tcPr>
            <w:tcW w:w="2877"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课间大活动</w:t>
            </w:r>
          </w:p>
        </w:tc>
        <w:tc>
          <w:tcPr>
            <w:tcW w:w="2304" w:type="dxa"/>
            <w:gridSpan w:val="4"/>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每天15分钟</w:t>
            </w:r>
          </w:p>
        </w:tc>
        <w:tc>
          <w:tcPr>
            <w:tcW w:w="3341" w:type="dxa"/>
          </w:tcPr>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4" w:hRule="exact"/>
        </w:trPr>
        <w:tc>
          <w:tcPr>
            <w:tcW w:w="2877" w:type="dxa"/>
            <w:gridSpan w:val="2"/>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周课时总量</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576" w:type="dxa"/>
            <w:vAlign w:val="center"/>
          </w:tcPr>
          <w:p>
            <w:pPr>
              <w:pageBreakBefore w:val="0"/>
              <w:widowControl/>
              <w:kinsoku/>
              <w:wordWrap/>
              <w:overflowPunct/>
              <w:topLinePunct w:val="0"/>
              <w:autoSpaceDE/>
              <w:bidi w:val="0"/>
              <w:adjustRightInd w:val="0"/>
              <w:snapToGrid w:val="0"/>
              <w:spacing w:line="360" w:lineRule="auto"/>
              <w:ind w:left="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3341" w:type="dxa"/>
          </w:tcPr>
          <w:p>
            <w:pPr>
              <w:pageBreakBefore w:val="0"/>
              <w:widowControl/>
              <w:kinsoku/>
              <w:wordWrap/>
              <w:overflowPunct/>
              <w:topLinePunct w:val="0"/>
              <w:autoSpaceDE/>
              <w:bidi w:val="0"/>
              <w:adjustRightInd w:val="0"/>
              <w:snapToGrid w:val="0"/>
              <w:spacing w:line="360" w:lineRule="auto"/>
              <w:ind w:left="0"/>
              <w:rPr>
                <w:rFonts w:cs="宋体" w:asciiTheme="minorEastAsia" w:hAnsiTheme="minorEastAsia" w:eastAsiaTheme="minorEastAsia"/>
                <w:color w:val="000000"/>
                <w:kern w:val="0"/>
                <w:sz w:val="24"/>
                <w:szCs w:val="24"/>
              </w:rPr>
            </w:pPr>
          </w:p>
        </w:tc>
      </w:tr>
    </w:tbl>
    <w:p>
      <w:pPr>
        <w:pageBreakBefore w:val="0"/>
        <w:kinsoku/>
        <w:wordWrap/>
        <w:overflowPunct/>
        <w:topLinePunct w:val="0"/>
        <w:autoSpaceDE/>
        <w:bidi w:val="0"/>
        <w:spacing w:line="360" w:lineRule="auto"/>
        <w:ind w:left="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（三）拓展型课程基本框架</w:t>
      </w:r>
    </w:p>
    <w:p>
      <w:pPr>
        <w:pageBreakBefore w:val="0"/>
        <w:numPr>
          <w:ilvl w:val="0"/>
          <w:numId w:val="3"/>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限定拓展课程（必修课程）</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学科拓展类：英语口语训练（一、二年级）、趣味数学（二年级）、理化实验（九年级）。</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艺术拓展类：动漫艺术（三、四、五年级）、硬笔书法（六、七、八年级）。</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科技拓展类：校园植物（六年级）。</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文学拓展类：论语在生活中的智慧（七年级）。</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心理拓展类：青春期心理教育（八年级）</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午会、班会课专题教育类：具体实施如下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459"/>
        <w:gridCol w:w="582"/>
        <w:gridCol w:w="457"/>
        <w:gridCol w:w="581"/>
        <w:gridCol w:w="545"/>
        <w:gridCol w:w="545"/>
        <w:gridCol w:w="545"/>
        <w:gridCol w:w="545"/>
        <w:gridCol w:w="58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年级</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八</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九</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少先队教育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午会课内进行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阅读指导</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午会课内进行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安全教育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午会课内进行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健康教育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午会课内进行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红领巾广播</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午会课内进行（单周）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文学社广播</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午会课内进行（双周）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环境教育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廉洁教育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民防教育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民族教育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国防教育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法制教育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毒品预防教育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人口教育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预防艾滋病教育</w:t>
            </w:r>
          </w:p>
        </w:tc>
        <w:tc>
          <w:tcPr>
            <w:tcW w:w="459"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2"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457"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45"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581"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018" w:type="dxa"/>
            <w:vAlign w:val="center"/>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班队课内进行</w:t>
            </w:r>
          </w:p>
        </w:tc>
      </w:tr>
    </w:tbl>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学校午会课安排：每天15分钟。</w:t>
      </w:r>
    </w:p>
    <w:p>
      <w:pPr>
        <w:pageBreakBefore w:val="0"/>
        <w:numPr>
          <w:ilvl w:val="0"/>
          <w:numId w:val="4"/>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学校文化活动类：学雷锋节（3月）、科艺节（5月）、</w:t>
      </w:r>
    </w:p>
    <w:p>
      <w:pPr>
        <w:pageBreakBefore w:val="0"/>
        <w:kinsoku/>
        <w:wordWrap/>
        <w:overflowPunct/>
        <w:topLinePunct w:val="0"/>
        <w:autoSpaceDE/>
        <w:bidi w:val="0"/>
        <w:spacing w:line="360" w:lineRule="auto"/>
        <w:ind w:left="0" w:firstLine="1920" w:firstLineChars="800"/>
        <w:rPr>
          <w:rFonts w:asciiTheme="minorEastAsia" w:hAnsiTheme="minorEastAsia" w:eastAsiaTheme="minorEastAsia"/>
          <w:sz w:val="24"/>
          <w:szCs w:val="24"/>
        </w:rPr>
      </w:pPr>
      <w:r>
        <w:rPr>
          <w:rFonts w:hint="eastAsia" w:asciiTheme="minorEastAsia" w:hAnsiTheme="minorEastAsia" w:eastAsiaTheme="minorEastAsia"/>
          <w:sz w:val="24"/>
          <w:szCs w:val="24"/>
        </w:rPr>
        <w:t>阳光体育节（10月）、阅读节（12月）。</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⑧ 社会实践：军政训练、民防教育活动、农村社会实践、社会考察活动、社会志愿服务、革命传统教育活动。</w:t>
      </w:r>
    </w:p>
    <w:p>
      <w:pPr>
        <w:pageBreakBefore w:val="0"/>
        <w:numPr>
          <w:ilvl w:val="0"/>
          <w:numId w:val="3"/>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自主拓展课程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小学部每周五下午开设各类学校自主拓展课程（学生走班制形式），具体项目如下：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光明学校校级自主拓展课程（小学）：</w:t>
      </w:r>
    </w:p>
    <w:tbl>
      <w:tblPr>
        <w:tblStyle w:val="5"/>
        <w:tblW w:w="8209" w:type="dxa"/>
        <w:jc w:val="center"/>
        <w:tblLayout w:type="fixed"/>
        <w:tblCellMar>
          <w:top w:w="0" w:type="dxa"/>
          <w:left w:w="108" w:type="dxa"/>
          <w:bottom w:w="0" w:type="dxa"/>
          <w:right w:w="108" w:type="dxa"/>
        </w:tblCellMar>
      </w:tblPr>
      <w:tblGrid>
        <w:gridCol w:w="1940"/>
        <w:gridCol w:w="2091"/>
        <w:gridCol w:w="863"/>
        <w:gridCol w:w="3315"/>
      </w:tblGrid>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序号</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项目名称</w:t>
            </w: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项目名称</w:t>
            </w: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11</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12</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13</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14</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5</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15</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6</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7</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8</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10</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bl>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中学部每周一下午开设各类学校自主拓展课程（6,7年级学生走班制形式），具体项目如下：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光明学校校级自主拓展课程（中学）：</w:t>
      </w:r>
    </w:p>
    <w:tbl>
      <w:tblPr>
        <w:tblStyle w:val="5"/>
        <w:tblW w:w="8209" w:type="dxa"/>
        <w:jc w:val="center"/>
        <w:tblLayout w:type="fixed"/>
        <w:tblCellMar>
          <w:top w:w="0" w:type="dxa"/>
          <w:left w:w="108" w:type="dxa"/>
          <w:bottom w:w="0" w:type="dxa"/>
          <w:right w:w="108" w:type="dxa"/>
        </w:tblCellMar>
      </w:tblPr>
      <w:tblGrid>
        <w:gridCol w:w="1940"/>
        <w:gridCol w:w="2091"/>
        <w:gridCol w:w="863"/>
        <w:gridCol w:w="3315"/>
      </w:tblGrid>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序号</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项目名称</w:t>
            </w: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项目名称</w:t>
            </w: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11</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12</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13</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14</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5</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15</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6</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7</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8</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35" w:hRule="atLeast"/>
          <w:jc w:val="center"/>
        </w:trPr>
        <w:tc>
          <w:tcPr>
            <w:tcW w:w="194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10</w:t>
            </w:r>
          </w:p>
        </w:tc>
        <w:tc>
          <w:tcPr>
            <w:tcW w:w="209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331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val="0"/>
              <w:bidi w:val="0"/>
              <w:spacing w:line="360" w:lineRule="auto"/>
              <w:ind w:left="0"/>
              <w:jc w:val="left"/>
              <w:textAlignment w:val="center"/>
              <w:rPr>
                <w:rFonts w:asciiTheme="minorEastAsia" w:hAnsiTheme="minorEastAsia" w:eastAsiaTheme="minorEastAsia"/>
                <w:color w:val="000000"/>
                <w:sz w:val="24"/>
                <w:szCs w:val="24"/>
              </w:rPr>
            </w:pPr>
          </w:p>
        </w:tc>
      </w:tr>
    </w:tbl>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四、课程实施与课程管理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㈠聚焦生命课堂，加强教学领导，提升教学效能</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1、细化常规管理是实现有效教学领导的关键</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⑴规范教学基本环节</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①合理制定教学计划------教师要在全面研读本学科课程标准、课程指导纲要的基础上，熟悉相关年级教材，把握相关单元要求，切实制定教学计划，合理安排教学进度。</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②精心规划学习方案------教师要将重心从“教”移向“学”的设计，要依据课标和学生实际，综合考虑教学目标、教学内容、教学过程与方法、练习与作业以及教学资源等各要素之间的联系，努力追求教学目标、教学过程与教学结果的一致性。</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③有效实施课堂教学------教师要充分发挥教师的主导作用和学生的主体作用，努力构建“师生互动、平等关系、关注过程”的师生关系，切实帮助学生开展有效的学习活动。</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④科学设计各类作业------教师要根据教学目标、教学内容和学生实际，科学合理地设计课前作业、课内练习、课外作业和阶段作业；倡导作业设计的内容要精选，数量要控制，形式要多样，要求要分层；倡导作业批改的态度要认真，时间要及时，形式要多样，面批要加强。</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⑤切实加强个别辅导------教师要重视对学生学习习惯、学习方法的引导和指导；要遵循“反馈---矫正---改进”的流程，及时批改作业，及时反馈作业，并督促学生及时订正；对学习有困难的学生要加强个别辅导，帮助他们树立信心、找准原因、解决问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⑥实施多元学习评价------教师要严格依据课程标准制定学习评价方案，学习评价的标准要适切，三维目标的内容要兼顾，考查、考试的次数要合理，评价的形式要多样，评价的结果要综合，结果的呈现要多态。</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⑦坚持开展教学反思------教师要勇于并善于解剖与总结自己教学中的得失，注重挖掘得失背后的原因，从中提升对教学规律的认识；要反思教学设计、教学行为以及教学效果，要做一个反思型的研究者。</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⑵细化教学常规管理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结合自身发展定位，结合教学工作实际，学校制定了《光明学校教师教学常规工作考核方案》，内容包括课程计划、教学计划、课堂教学、教学反思、作业设计与批改、听课评课、学业评价、质量分析、教研活动等。</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2、深化教学研究是实现有效教学领导的必需</w:t>
      </w:r>
    </w:p>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针对课程实施中的真实问题和突出困难，积极组织校本画的教学研究，并将研究成果运用于教学实践，是实现有效教学领导的必由之路。</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⑴个体研学</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遵循“脑中有课标，眼中有教材，心中有学生，做中有艺术”的指导思想，教师要高效完成“六个一”工程，即每学期精备一单元、精备一单元分层作业、精备一份单元试卷、上好一堂展示课、听完一组课、点评一组课（10节），切实提高自身课程的实施能力和研究能力。</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⑵集体教研</w:t>
      </w:r>
    </w:p>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各教研组、备课组在共同研究学科课标、全册及各单元教材的基础上形成总体思路，确定学年或学期研究课题，并按“集体梳理教材---各自认领任务---独立精心设计---集体解读探究---个体调整优化---相互听课评课---留空反思修正---资源上传共享”的流程进行实践研究。每位教师分工承担1～2个单元的教学方案设计，然后通过集体备课，形成比较理想的单元备课方案，再通过听课评课活动进行反思与调整，最后形成的最佳单元备课方案上传到校园网。</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⑶专题研究、课题研究</w:t>
      </w:r>
    </w:p>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校从教学现状、教师实际以及学校个体发展的需要出发，确立学校专题研究项目、课题研究项目，并与常规研究有机整合。专题研究项目包括：今天行动计划、改进作业、命题研究、同课异构等；课题研究项目包括：单元备课模式的实践与研究、考试与评价的改革、随迁子女的学习习惯的培养等。</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㈡对教学质量的监控</w:t>
      </w:r>
    </w:p>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教学质量监控主要采用阶段性质量监控和过程性质量监控两种方式。其中，阶段性质量监控是质量监控的主要形式，过程性质量监控是阶段性质量监控的补充。</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1、阶段性质量监控</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⑴阶段性质量监控的目的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阶段性质量监控是为了全面了解某一阶段学校整体教学质量情况，检验教师对课程标准的理解与落实，分析课堂教学中教师对教材的把握及教学目标的达成度，促进学校教学质量的均衡发展。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⑵阶段性质量监控的组织与管理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①各学段监控科目的安排：</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奉贤区光明学校阶段性质量监控安排表（小学部）（口头、书面考查或考试）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8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年级</w:t>
            </w:r>
          </w:p>
        </w:tc>
        <w:tc>
          <w:tcPr>
            <w:tcW w:w="3780"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期末考查</w:t>
            </w:r>
          </w:p>
        </w:tc>
        <w:tc>
          <w:tcPr>
            <w:tcW w:w="3914"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78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w:t>
            </w:r>
          </w:p>
        </w:tc>
        <w:tc>
          <w:tcPr>
            <w:tcW w:w="391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78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w:t>
            </w:r>
          </w:p>
        </w:tc>
        <w:tc>
          <w:tcPr>
            <w:tcW w:w="391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78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英语</w:t>
            </w:r>
          </w:p>
        </w:tc>
        <w:tc>
          <w:tcPr>
            <w:tcW w:w="391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78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英语</w:t>
            </w:r>
          </w:p>
        </w:tc>
        <w:tc>
          <w:tcPr>
            <w:tcW w:w="391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w:t>
            </w:r>
          </w:p>
        </w:tc>
        <w:tc>
          <w:tcPr>
            <w:tcW w:w="378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英语</w:t>
            </w:r>
          </w:p>
        </w:tc>
        <w:tc>
          <w:tcPr>
            <w:tcW w:w="391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w:t>
            </w:r>
          </w:p>
        </w:tc>
      </w:tr>
    </w:tbl>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奉贤区光明学校阶段性质量监控安排表（小学部）（非书面考查）</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年级</w:t>
            </w:r>
          </w:p>
        </w:tc>
        <w:tc>
          <w:tcPr>
            <w:tcW w:w="7740"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期末考查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自然、品社、唱游、美术、体育与健身、兴趣、拓展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自然、品社、唱游、美术、体育与健身、兴趣、拓展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自然、品社、唱游、美术、体育与健身、信息科技、动漫、自主拓展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自然、品社、唱游、美术、体育与健身、劳动技术、动漫、自主拓展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五</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自然、品社、唱游、美术、体育与健身、劳动技术、动漫、自主拓展</w:t>
            </w:r>
          </w:p>
        </w:tc>
      </w:tr>
    </w:tbl>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奉贤区光明学校阶段性质量监控安排表（中学部）（书面考试）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8"/>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年级</w:t>
            </w:r>
          </w:p>
        </w:tc>
        <w:tc>
          <w:tcPr>
            <w:tcW w:w="340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期中考试</w:t>
            </w:r>
          </w:p>
        </w:tc>
        <w:tc>
          <w:tcPr>
            <w:tcW w:w="341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w:t>
            </w:r>
          </w:p>
        </w:tc>
        <w:tc>
          <w:tcPr>
            <w:tcW w:w="340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w:t>
            </w:r>
          </w:p>
        </w:tc>
        <w:tc>
          <w:tcPr>
            <w:tcW w:w="341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七</w:t>
            </w:r>
          </w:p>
        </w:tc>
        <w:tc>
          <w:tcPr>
            <w:tcW w:w="340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w:t>
            </w:r>
          </w:p>
        </w:tc>
        <w:tc>
          <w:tcPr>
            <w:tcW w:w="341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八</w:t>
            </w:r>
          </w:p>
        </w:tc>
        <w:tc>
          <w:tcPr>
            <w:tcW w:w="340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语文、数学、英语、物理</w:t>
            </w:r>
          </w:p>
        </w:tc>
        <w:tc>
          <w:tcPr>
            <w:tcW w:w="341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九</w:t>
            </w:r>
          </w:p>
        </w:tc>
        <w:tc>
          <w:tcPr>
            <w:tcW w:w="340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语文、数学、英语、物理、化学</w:t>
            </w:r>
          </w:p>
        </w:tc>
        <w:tc>
          <w:tcPr>
            <w:tcW w:w="341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语文、数学、英语、物理、化学</w:t>
            </w:r>
          </w:p>
        </w:tc>
      </w:tr>
    </w:tbl>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奉贤区光明学校阶段性质量监控安排表（中学部）（书面考查）</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年级</w:t>
            </w:r>
          </w:p>
        </w:tc>
        <w:tc>
          <w:tcPr>
            <w:tcW w:w="7740"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期末考查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思品、科学、地理、写字、植物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七</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思品、科学、地理、历史、写字、论语、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八</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思品、生命科学、历史、写字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九</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思品、生命科学、社会</w:t>
            </w:r>
          </w:p>
        </w:tc>
      </w:tr>
    </w:tbl>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奉贤区光明学校阶段性质量监控安排表（中学部）（非书面考查）</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年级</w:t>
            </w:r>
          </w:p>
        </w:tc>
        <w:tc>
          <w:tcPr>
            <w:tcW w:w="7740" w:type="dxa"/>
          </w:tcPr>
          <w:p>
            <w:pPr>
              <w:pageBreakBefore w:val="0"/>
              <w:kinsoku/>
              <w:wordWrap/>
              <w:overflowPunct/>
              <w:topLinePunct w:val="0"/>
              <w:autoSpaceDE/>
              <w:bidi w:val="0"/>
              <w:spacing w:line="360" w:lineRule="auto"/>
              <w:ind w:left="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期末考查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六</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音乐、美术、体育与健身、劳动技术、信息科技、自主拓展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七</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音乐、美术、体育与健身、劳动技术、自主拓展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八</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艺术、体育与健身、劳动技术、心理、自主拓展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九</w:t>
            </w:r>
          </w:p>
        </w:tc>
        <w:tc>
          <w:tcPr>
            <w:tcW w:w="7740" w:type="dxa"/>
          </w:tcPr>
          <w:p>
            <w:pPr>
              <w:pageBreakBefore w:val="0"/>
              <w:kinsoku/>
              <w:wordWrap/>
              <w:overflowPunct/>
              <w:topLinePunct w:val="0"/>
              <w:autoSpaceDE/>
              <w:bidi w:val="0"/>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艺术、体育与健身</w:t>
            </w:r>
          </w:p>
        </w:tc>
      </w:tr>
    </w:tbl>
    <w:p>
      <w:pPr>
        <w:pageBreakBefore w:val="0"/>
        <w:numPr>
          <w:ilvl w:val="0"/>
          <w:numId w:val="5"/>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命题要求</w:t>
      </w:r>
    </w:p>
    <w:p>
      <w:pPr>
        <w:pageBreakBefore w:val="0"/>
        <w:numPr>
          <w:ilvl w:val="0"/>
          <w:numId w:val="6"/>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名提前召开工作会议，明确本次质量监控的目的、意义、操作方法以及操作流程。</w:t>
      </w:r>
    </w:p>
    <w:p>
      <w:pPr>
        <w:pageBreakBefore w:val="0"/>
        <w:numPr>
          <w:ilvl w:val="0"/>
          <w:numId w:val="6"/>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教导处落实命题的人选，命题教师与相关年级备课组长协商确定命题范围和命题要求、难易程度等，并填写双向细目表。</w:t>
      </w:r>
    </w:p>
    <w:p>
      <w:pPr>
        <w:pageBreakBefore w:val="0"/>
        <w:numPr>
          <w:ilvl w:val="0"/>
          <w:numId w:val="6"/>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如区里有全区质量监控则采用区里的统一试题。</w:t>
      </w:r>
    </w:p>
    <w:p>
      <w:pPr>
        <w:pageBreakBefore w:val="0"/>
        <w:numPr>
          <w:ilvl w:val="0"/>
          <w:numId w:val="5"/>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测试组织</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学校教导处和教务处共同承担阶段性质量监控的组织工作。</w:t>
      </w:r>
    </w:p>
    <w:p>
      <w:pPr>
        <w:pageBreakBefore w:val="0"/>
        <w:numPr>
          <w:ilvl w:val="0"/>
          <w:numId w:val="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教导处负责试卷的命题、试卷质量把关、校对等工作，教务处负责试卷的排版、印刷、分袋、考试期间试卷发放、回收等工作。</w:t>
      </w:r>
    </w:p>
    <w:p>
      <w:pPr>
        <w:pageBreakBefore w:val="0"/>
        <w:numPr>
          <w:ilvl w:val="0"/>
          <w:numId w:val="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召开学校分管领导或教导主任会议，布置相应工作及注意事项。</w:t>
      </w:r>
    </w:p>
    <w:p>
      <w:pPr>
        <w:pageBreakBefore w:val="0"/>
        <w:numPr>
          <w:ilvl w:val="0"/>
          <w:numId w:val="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质量监控是实施时，组织巡考、纠察、确保考试正常进行。</w:t>
      </w:r>
    </w:p>
    <w:p>
      <w:pPr>
        <w:pageBreakBefore w:val="0"/>
        <w:numPr>
          <w:ilvl w:val="0"/>
          <w:numId w:val="5"/>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阅卷与登分</w:t>
      </w:r>
    </w:p>
    <w:p>
      <w:pPr>
        <w:pageBreakBefore w:val="0"/>
        <w:numPr>
          <w:ilvl w:val="0"/>
          <w:numId w:val="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采用集中阅卷方式，全体任课教师都应参加学科阅卷工作。</w:t>
      </w:r>
    </w:p>
    <w:p>
      <w:pPr>
        <w:pageBreakBefore w:val="0"/>
        <w:numPr>
          <w:ilvl w:val="0"/>
          <w:numId w:val="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阅卷前阅卷教师要统一评卷尺度，保证阅卷的公平与公正。</w:t>
      </w:r>
    </w:p>
    <w:p>
      <w:pPr>
        <w:pageBreakBefore w:val="0"/>
        <w:numPr>
          <w:ilvl w:val="0"/>
          <w:numId w:val="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阅卷结束后，教务处负责登分。</w:t>
      </w:r>
    </w:p>
    <w:p>
      <w:pPr>
        <w:pageBreakBefore w:val="0"/>
        <w:numPr>
          <w:ilvl w:val="0"/>
          <w:numId w:val="5"/>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结果分析与反馈</w:t>
      </w:r>
    </w:p>
    <w:p>
      <w:pPr>
        <w:pageBreakBefore w:val="0"/>
        <w:numPr>
          <w:ilvl w:val="0"/>
          <w:numId w:val="9"/>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对质量监控测试的结果进行处理分析，获得相关的质量分析数据。</w:t>
      </w:r>
    </w:p>
    <w:p>
      <w:pPr>
        <w:pageBreakBefore w:val="0"/>
        <w:numPr>
          <w:ilvl w:val="0"/>
          <w:numId w:val="9"/>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学校要根据测试分析数据你，及时做好质量分析。质量分析包括如下四个部分：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是基本情况分析：反映各年级、各学科考试的基本情况，通过平均分、合格率、优秀率、低分率以及标准差等基本数据的分析，陈述总体情况，各分数段的分布情况，班级之间的差异等情况；还可以通过与前期资料比较，分析学科的发展情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第二是各学科试题分析：对各学科试题的小题内容进行分析，通过对小题得分的分析，了解试题中主要失分点，然后分析原因，从而发现课堂教学中的薄弱环节，为今后改进课堂教学提供依据。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第三是问题分析：针对上述基本数据统计和试卷分析结果，结合平时教学的实际情况，对教学过程各环节中存在的问题做深入具体的归因分析，避免笼统、浮浅。</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第四是改进教学的措施：针对上述存在的问题，提出今后的教学改进措施。措施要具体，强调、可操作性和可检测性。</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2、过程性质量监控</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过程性质量监控从形式上可以分为平时的质量监控和随机的质量抽查。</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⑴平时的质量监控</w:t>
      </w:r>
    </w:p>
    <w:p>
      <w:pPr>
        <w:pageBreakBefore w:val="0"/>
        <w:kinsoku/>
        <w:wordWrap/>
        <w:overflowPunct/>
        <w:topLinePunct w:val="0"/>
        <w:autoSpaceDE/>
        <w:bidi w:val="0"/>
        <w:spacing w:line="360" w:lineRule="auto"/>
        <w:ind w:left="0"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①目的意义：平时的质量监控，其目的主要是掌控教师日常的教学情况和学生的学习情况，以便教师及时调整教学策略、教学内容。</w:t>
      </w:r>
    </w:p>
    <w:p>
      <w:pPr>
        <w:pageBreakBefore w:val="0"/>
        <w:numPr>
          <w:ilvl w:val="1"/>
          <w:numId w:val="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组织实施：由年级组或备课组组织实施。</w:t>
      </w:r>
    </w:p>
    <w:p>
      <w:pPr>
        <w:pageBreakBefore w:val="0"/>
        <w:numPr>
          <w:ilvl w:val="1"/>
          <w:numId w:val="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监控形式：月调研、周练。</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⑵随机的质量检查</w:t>
      </w:r>
    </w:p>
    <w:p>
      <w:pPr>
        <w:pageBreakBefore w:val="0"/>
        <w:numPr>
          <w:ilvl w:val="0"/>
          <w:numId w:val="10"/>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目的意义：进行随机的质量抽查，其主要目的按时检查学校课程教学计划的执行状况，教师课堂教学中对教材的把握及教学目标的达成度。</w:t>
      </w:r>
    </w:p>
    <w:p>
      <w:pPr>
        <w:pageBreakBefore w:val="0"/>
        <w:numPr>
          <w:ilvl w:val="0"/>
          <w:numId w:val="10"/>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组织实施：教导处或教研组根据课程教学的不同阶段或既定的研究主题，以灵活的不定时的方式对部分年级、班级进行教学质量情况抽查。</w:t>
      </w:r>
    </w:p>
    <w:p>
      <w:pPr>
        <w:pageBreakBefore w:val="0"/>
        <w:numPr>
          <w:ilvl w:val="0"/>
          <w:numId w:val="10"/>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监控形式：督查听课、测试。</w:t>
      </w:r>
    </w:p>
    <w:p>
      <w:pPr>
        <w:pageBreakBefore w:val="0"/>
        <w:numPr>
          <w:ilvl w:val="0"/>
          <w:numId w:val="11"/>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督查听课：由校级领导、教导主任、教研组长、年级组长组成听课小组，对各年级进行听课，并及时从年级总体情况、班级情况、备课组情况进行听课反馈。</w:t>
      </w:r>
    </w:p>
    <w:p>
      <w:pPr>
        <w:pageBreakBefore w:val="0"/>
        <w:numPr>
          <w:ilvl w:val="0"/>
          <w:numId w:val="11"/>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质量测试：由教导处或教研组负责命题，对相关年级的相关学科进行单项测试或综合性测试。测试结束后，教导处或教研组组织人员进行阅卷、分析，并在一定范围内反馈质量抽查的结果。</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rPr>
        <w:t>光明学校课程管理制度</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一、指导思想</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课程是学校教育教学的核心，是培养人才的蓝图，是实现人才培养目标的根本保证。课程计划是课程安排的总体规划，认真贯彻执行国家课程计划是学校教育教学工作的基本要求。为全面推进素质教育，全面提高教育质量，全面实现基础教育的培养目标，进一步更新教育观念，优化教育资源，提升学校文化品位，扎实推进课改工作。结合学校的实际，围绕学校办学理念和三年发展规划，制定光明学校课程管理制度。</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二、目标任务</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1、探索与新课程相适应的管理模式和教学模式，全面提高教育教学质量，为学生的终身发展、为创办学校特色奠定坚实的基础。</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2、探索课程管理运行机制，形成国家、地方、学校三级课程管理工作机制，提高学校开发课程资源的能力，形成有校本特色的学校课程方案。</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3、改革教学评价与考试制度，形成学生学业成绩与成长记录相结合的综合评价体制。</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4、建立校本教研制度，促进教师专业发展，使学校成为教师终身学习的学习型组织，实现教师教学方式和学生学习方式的转变，建立新型师生关系，形成民主、开放、高效的校本教研机制。</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三、组织领导</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实施和管理学校课程，建立有效的组织管理网络，明确职责，保障学校课程管理的顺利进行。学校特成立课程管理领导小组。</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组 长：校长</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副组长：书记 、 副校长兼教导主任</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组 员：行政班子成员及各学科教研组长。</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校长（包括分管校长）负责有关学校课程的决策问题。中层组织主要负责执行问题。基层组织主要负责具体实施。 </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 校长室明确各部门在课程执行力上的监管分工。对各部门在课程管理流程进行监管。各部门不定期地向校长室进行课程执行情况汇报，以便校长室能及时了解课程执行过程中的问题不足和亮点经验。</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 教导处主管三类课程的日常管理。根据学生学习和生活规律安排好学校课程计划，严格控制周活动总量和学科教学课时。按照学校课程计划，编制班级课表，根据师资情况合理安排教师任职任课安排。科学合理地安排学校作息时间。</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四、课程管理</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（一）三级课程管理</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1、国家课程――国家教育部主管。</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国家制定中小学课程发展总体规划，确定国家课程门类和课时，制定国家课程标准，宏观指导中小学课程实施。在保证实施国家课程的基础上，鼓励地方开发适应本地区的地方课程，学校可开发或选用适合本校特点的课程。</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2、地方课程――上海市教委、奉贤区教育局主管。</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根据国家有关规定和本市（区）实际，确定本市（区）执行的课程计划和必修科目课程标准；制定本市（区）课程改革方案，报国家教育部审批；审批区以上教育行政部门组织编写的选修课教材、乡土教材；指导市、区教委选用教材；指导、检查各地课程管理工作；确定某些课程管理权限的下放。</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3、学校课程――学校主管。</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学校根据上级教育行政部门有关规定，确定本校必修科目的实际课程标准；确定选修教材的编写、选用；开发拓展课程；制定学校课程计划，报上级教育行政部门审批。 </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（1）学校课程在校长的领导下，根据学校办学目标和特点，确定本校学校课程开发的原则和总体规划，并提出课程开发领域，适当确定一些课程目录。</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（2）学校鼓励教师积极承担学校课程开发任务，教师根据学校课程开发领域及相关目录，根据本人情况向课程建设领导小组提出课程开发意向，经立项同意后编写课程纲要。 </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（3）学校鼓励教师自编或改编教材或讲义，鼓励教师形成电子教材、多媒体资料或者网络课程,学校将对内容充实、资料完整的课程予以支持和奖励。</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（二）课程实施要求</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1、学校制定课程表时，要严格执行《上海市中小学课程计划及其说明的通知》，按课程计划开齐、开足各门课程，认真上好每一门课。</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2、要切实按照课程计划安排各学科课程的教学，课程开设要做到三落实：课时落实、任课教师落实、教材落实；每门课程的任课教师选用要充分发挥其特长，人尽其才。</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3、严格按照上级教育行政部门的要求统一征订和使用规定教材；严格执行课程计划和课程标准，不随意增减课程门类、难度和课时。不组织推荐购买未经审查的教育用书和教辅材料。</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4、认真按照区教育局额定的教师编制，科学、合理、规范的配置任课教师。任课教师应专业对口，知识面广，一般能胜任2—3门基础课。</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要切实减轻学生的课业负担。认真落实学生在校时间，科学合理设置各科作业，严格控制学生课外作业量。严格按照《上海市中小学课程计划》规定的1、2年级不留书面家庭作业，其他年级的课外作业，应保证绝大多数同学能在1小时以内完成。假期及双休日不搞全年级、全班性集体补课，教师不得组织学生到校外举办补课班、提高班。不为学生集体征订教辅材料，增加学生课业负担。禁止动员学生参加由本校教师自己进行的家庭有偿补课。</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6、学校要按有关要求，配置并更新课程实施所需的教具、设施、设备、仪器等，满足教学需求。</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7、严格按照教育局核定的班学额招生。不分重点班、实验班、快慢班；不以开设特色班为名乱收费。</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（三）创新实施学校课程</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制定学校课程计划，确定开设的课程门类。校长室在暑期或寒假必须提前召开校务会，决策下学期的课程及人事安排；教导处根据学校课程计划和决策安排，在开学前制定出全校总课程表、教师任课一览表、班级课程表、教师个人课程表、拓展、探究课活动安排表、学校作息时间表等；确保开学后各教学班有条不紊地开展教学活动。各班严格按课表上课，做到专课专用。</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2、实施课程计划，规范常规管理。</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（1）学习课程计划，领会精神实质</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组织行政领导、教师认真学习市教委课程计划及其说明，深刻领会课程计划的精神实质。坚持全面贯彻党的教育方针，深化教育教学改革，加强对教学工作的管理和指导；严格贯彻执行课程计划和课程标准； </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（2）聚焦课堂，关注教学五环节</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 备课：三维目标的制定强调从学生角度出发，要切实可行；“教与学设计说明”强调从整体上对教材的把握；“教与学设计过程”把教法和学法合二为一，强调教师的教和学生的学。</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我们的备课有五个环节：一是每学期结束前，就召开教研组长、备课组长会议，要求组织教师利用寒暑假校本研修时间学习课程标准，梳理下一学期教学知识、教学内容等，明确备课要求和任务。二是在这基础上，组内分工，每位教师备好一定量的课，形成较详细的教案。三是教研活动时，组内全体成员集体磨课。主备者说课，同伴集思广益，完善教案。四是教学前，进行“课前小议”，明确当日教学重难点、教学方法、教学设计意图等。五是教学后，进行“课后小议”，探讨与交流教学得失，为自己的教学反思梳理、准备。</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每学期，学校都会对教师的备课本进行三次教学常规检查。期初，是行政领导分工检查，强调备课规范及二度修改，在教师会上反馈情况，提出改进意见；期中，是组内自查与互查，借助平行检查，发现亮点，找出不足，提出建议；期末，是教导处与组长共查，进行无记名打分评比，并提出建议与改进措施。</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上课：在实施教案的过程中，教师只有对学生的接受情况作必要的灵活处理，才能有效落实三维目标。学校提出了改进上课的要求：“教学预设”向“教学生成”转变；“师教生学”向“共生互学”转变；“传授知识”向“促进学习”转变。教学中努力做到：提出有效问题，使教学有中心；创设问题情境，使问题有激励；激发学生参与，使学生有动力；促进有效建构，使目标能落实；及时有效指导，使全员获得成功；实施有效评价，使学有动力。</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c. 作业：为了更好地落实市教委关于减负增效的精神，学校将提高作业设计能力，加强作业批改与分析作为改进教学环节的两个重要抓手，对作业设计提出了以下要求：加强三类作业（课前预习、课堂练习、课后作业）的设计，作业设计要有针对性、作业布置要体现差异性、作业批改要关注过程性、作业讲评要有导向性、作业改进要重视持续性。同时提倡作业批改采用面批与个别评讲的形式。</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d.辅导： 针对学生学习实际认真做好个别辅导工作，做到课前辅导、课内辅导和课外辅导三结合。特别是学困生的辅导，要做到内容有针对性和实效性，个别辅导和集体辅导相结合、辅导要做好详细的记录。要及时追踪学困生的学习情况，及时分析讲解，循循善诱，耐心辅导。</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e.评价：重视对学生的学习过程评价，将“知识与技能”、“过程与方法”、“情感态度与价值观”三维课程目标作为学习评价的主要内容，以客观公正的眼光看待学生。</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（3）加强教研组建设，提高校本教研质量</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 确保活动时间，提高活动质量。双周一下午为教研活动时间，由组长负责记录，加强常态教研。</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 确定活动内容，试行主讲人制度。内容有理论学习、专家讲座、话题讨论、组内课点评或以教材研讨为主，包括重点难点的把握、创新作业的设计、命题方法的运用等。每次活动有一个主讲人，有详细的主讲内容，有活动的记录。</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c. 开展资源联盟体教研活动，实行资源共享，取长补短，互惠共赢。</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规范常规管理检查制度。结合绩效考核，重新修改完善了《教学常规管理制度》，细化了教学五环节的操作要求和管理要求，制定了《五四学校教学常规细则》，从而加强了学校领导课程领导力与指导力，提高了教师课程的执行力，确保了学校课程的有效实施。</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教导处每天安排值日领导进行教学常规的检查，教师应严格遵守课堂教学管理制度，上课准时进教室不迟到，下课不拖堂不提前下课，认真指导三课两操两活动，不在课堂上接听电话，专课专用不随意调课等等，凡经教导处查处属实的违规现象，作为教学责任事故，与绩效考核挂钩。</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3、开发校本课程，培养创新人才。</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学校在校本课程的开发与实施中，认真执行上级部门颁发的“课改”文件精神，确保课程计划与课程标准的严肃性。结合学校实际，研究学生多样化发展的需要，开发适合本校特点的、可供学生选择的课程。既满足教师专业发展的需要，也培养了一批有创新思维的人才。</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 课程的开设</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每学期开学初，教导处下发拓展课程申报表，内容包括：申报项目名称、内容简介、培养目标、成果形式等等，教师根据自己特长和兴趣爱好申报项目，然后由教导处组织人员审核，决定开设课程。</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b.上课的时间</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一是利用周一、周五下午一个小时的时间，为学有余力的学生培养兴趣、发挥特长而开设全校性的校级或以年级为单位开设的拓展课；二是融入学科纳入课表。</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c、上课的形式</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拓展课上课的形式多样，以班级为单位的，年级组走班的，参加校级社团的等等。任课教师负责向学生宣传课程开设情况，让学生了解课程内容。然后，组织招生。学生根据自己的爱好选择课目。</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d. 上课的内容</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根据教师自己申报的项目，自己编写教材，撰写教案、自己执教。本学期，我校共开设了30多个拓展型课程课目。这些科目，由校长室、教导处负责审定，安排实施。</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（四）课程的检测与评价</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1、课程检测：</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以我校课程规章制度为依据，采用灵活多样的检测形式，将人性化监控与及时性反馈有机结合，确保实效。</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常规检测：有行政人员巡查、班子全体成员进班听随堂课，教导处抽查等，实施人性化监控，检查形式分提前告知与不告知。</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活动展示：有些学科的检测就以学生作品或活动展示来检验教学成果，分为静态和动态展示，如美术、自然、劳技、写字等是静态的学生作品展览，而体育、音乐、朗读、英语小品等在学校活动庆典中以动态节目演出来展示。</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质量调研：质量调研分为平时和期末两种，平时调研不提前告知，任选一个年级一门学科分阶段调研，以免加重学生学业负担。重点在于每次质量调研后，借助质量分析软件，引导教师更加客观地进行教学质量分析。</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能力检测：为了转变教师的教学观念，全面提升学生综合素养，引导教师关注学生能力的培养，检测内容包括朗读、写字、听说、计算能力、广播操、绘画、小报、学习习惯、唱歌等。</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家长评价：学校不断完善开放日活动，邀请家长来校听课、评课，参与学校教育教学质量监控，并且做好每学期一次家长对学校课程工作的问卷调查。</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2、对学生的评价：</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A.坚持参加活动，在活动中兴趣浓厚，学习的主动性强。</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B.在原有的基础上，知识或技能得到提高。</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C.合作能力、交往能力、操作能力等有所增强。</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D.创新精神和实践能力得到培养。</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E.思想道德素质得到培养和提高。</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F.评价载体：通过“成长记录手册”等平台对学生进行评价奖励。</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G.评价的方法主要有：自我评价、学生相互评价、指导教师评价、家长和社区的评价。教师可以根据实际情况选择运用。</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3、对教师的评价、考核与奖励</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A.教学五环节等教学常规每月检查一次，评价结果跟绩效考核挂钩；</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B.实施校本课程的考核评价考核内容：</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 资料齐全：课程教学计划、总结、备课本、活动记录是否完备。</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 成果展示：学期结束前结合学校“六一”或“元旦”庆祝活动进行成果展示，可以是静态的学生作品，也可以是动态的节目展示或教师上课等，教导处根据成果的质量进行评奖。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奖励情况：</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（1）基本参与奖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凡是带班的教师，能按计划完成教学任务的，达到规定课时数的，都得基本参与奖。没有项目的教师不得奖。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（2）教材编写奖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凡是能根据自己的特色项目，编写拓展型课程自编教材的（每学期15课左右,）期末进行拓展教材评比，按等次发奖。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（3）成果奖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 在区级层面获奖的按考核方案发放奖金。</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 学校在期末组织作品展示和上课评比活动，对优秀的、有创意的特色项目设立创意奖。</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对师生的评价努力做到评价机制灵活，评价方法多样，评价手段创新，提高教师、学生参与拓展课程的积极性。</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（五）学校课程的教师管理</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1、接到教导处下发正式开课通知的教师应按要求到指定教室上课，做好学生出勤记录（如有学生缺席应及时报教导处），指导学生做好学校课程的记录。</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2、教师在学期开学初制定好学科教学计划，并按照计划教学。教师应认真听取学生意见，并可根据实际情况修改教学计划，经教导处同意后执行。</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3、教师应根据学校要求做好所开设课程的学生考核工作，在学期结束前到教导处登录、归档。</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4、学期结束前应将该课程实施情况进行总结，向教导处上交书面小结。学校将对所有的课程任课教师实行考核，考核结果将与课程津贴的发放及奖励挂钩。</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5、教师上课要讲普通话，注意仪容整洁，仪表大方，语言文明优美。</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6、教师有病、事假，要事向校长室提出书面或口头申请，然后到教导处做好调、代课工作。</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（六）学校课程的教务管理</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教导处应会同教研组根据学校课程建设领导小组的决定提前制定好学校课程计划。一般在学期第一周确定开课课程和选课名单，第二或第三周正式上课。学校课程开设准备工作应尽可能在第一学期结束前进行。</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2、教导处认真排出学校课程开课课表，确定上课教室（在可能情况下满足教师对教室或设备的要求），编制学生名单和成绩记录卡。</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做好日常教学常规调研工作，组织学校课程教学研究。主要通过组织学校课程教学研究课、任课教师讨论会，进行教学交流和探讨。通过听课、召开学生座谈会、问卷调查、进行考查等形式进行教学检查。在教研和检查的基础上，由学校及时研究调整设课计划，修订教学内容和要求。</w:t>
      </w:r>
    </w:p>
    <w:p>
      <w:pPr>
        <w:pageBreakBefore w:val="0"/>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4、做好学校课程资料收集、归档等工作。 </w:t>
      </w:r>
    </w:p>
    <w:p>
      <w:pPr>
        <w:pageBreakBefore w:val="0"/>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sz w:val="24"/>
          <w:szCs w:val="24"/>
        </w:rPr>
      </w:pPr>
      <w:r>
        <w:rPr>
          <w:rFonts w:hint="eastAsia" w:cs="宋体" w:asciiTheme="minorEastAsia" w:hAnsiTheme="minorEastAsia" w:eastAsiaTheme="minorEastAsia"/>
          <w:color w:val="000000"/>
          <w:sz w:val="24"/>
          <w:szCs w:val="24"/>
        </w:rPr>
        <w:t>总之，学校课程计划是学校工作的起点与基点，更加重要的是实施，我们将积累经验，逐年完善与积淀，形成自己独特的学校课程。</w:t>
      </w:r>
    </w:p>
    <w:p>
      <w:pPr>
        <w:pageBreakBefore w:val="0"/>
        <w:tabs>
          <w:tab w:val="center" w:pos="4560"/>
          <w:tab w:val="right" w:pos="8640"/>
        </w:tabs>
        <w:kinsoku/>
        <w:wordWrap/>
        <w:overflowPunct/>
        <w:topLinePunct w:val="0"/>
        <w:autoSpaceDE/>
        <w:bidi w:val="0"/>
        <w:spacing w:line="360" w:lineRule="auto"/>
        <w:ind w:left="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rPr>
        <w:t>光明学校课程和教学工作推进计划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为了进一步贯彻《上海市普通中小学课程方案》，推进《上海市教育委员会关于深化中小学课程改革加强教学工作的若干意见》、《奉贤区推进中小幼课程和教学工作三年行动计划》的落实，我校坚持以“让每一个孩子在蓝天下快乐成长”为办学理念，以德育为核心，全面深化学校课程教学改革，提升我校的课程教学工作水平，办人民满意的学校，从学校实际出发，特制定我校今后三年的课程和教学工作推进计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一、主要目标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以学生发展为本，严格执行国家课程方案，倡导“全面课程，校本特色”的学校课程建设价值观，进一步完善本校“开发学生优势智能，发展学生健康个性”的课程方案，加强校本课程的开发和建设，使学校课程规范丰富、多元有效，为学生的全面发展夯实基础，有利于学生个性特长的发展，丰富学生的学习经历，促进学生快乐生活、和谐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聚焦“人文课堂，有效教学”，开展有效教学策略研究，探索规范有效的课堂教学实践，提升学生学习生活品质。走教研与科研相结合的发展之路，倡导“为学而教，以学设教”的教学理念，积极开展专题性的课例研究、案例研究，努力使课堂教学减负增值。</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二、工作举措</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（一）完善学校课程建设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1、强化基础型课程的规范实施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（1）在严格执行上海市课程标准的基础上，面向全体学生，按照学校课程方案进行科学、合理地编制课程计划并全面、规范实施。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（2）认真落实各科教学常规要求，努力提高常态课的课堂效率，切实提高基础型学科的教学质量。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（3）重视学校体育、卫生、科技、艺术、语言文字等教育工作，积极有效地开展各类主题教育和竞赛活动，培养学生的创造性学力和知识迁移的能力，促进学生全面发展。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2、推进拓展型课程的多元开发</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（1）根据拓展课程的特点，设定短期、中期和长期类课程，落实区“快乐星期五”行动计划，以丰富学生的课程实践。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（2）充分整合各类资源，对现有的学科类拓展课程进行系统的整合与开发，从内容与方法着手，进一步推进学科拓展课程的多元、有效建设，形成年级学科类限定拓展课程体系。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（3）根据“让每一个孩子在蓝天下快乐成长”的办学理念，以实践性、自主性、创造性、趣味性为主要特征，发展个性，培养为终身学习打基础的发展性能力。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3、探索探究型课程的主题实践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（1）明确探究型课程是体现专题性、综合性、开放性、实践性，体现兴趣培养和适应合作学习需要的课程，是全体学生限定选择修习的课程。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（2）结合时代和地区的特点，围绕学生的生活经验，积极寻求基础知识学习与区域经济文化、生活的联结点，与德育主题活动相结合，以课内外实践活动为主，多形式多途径地开展主题序列探究活动。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4、加强校本课程的特色建设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（1）学校将积极利用外部资源、挖掘自身优势，外引与内培相结合，德育与教学相结合，课内与课外相结合，重点建设好“动漫绘画”、“论语、 “植物识别”等校本特色课程，争创区“百项校本特色课程”。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（2）开展“快乐星期五”活动。在每周五下午开展拓展、探究型课程教学和阳光体育等活动，学校在时间、场所和师资等方面给予保证，将校本特色课程落到实处。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（二）规范教学管理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紧密围绕“全面课程•校本特色”、“人文课堂•有效教学”的理念，编制《光明学校管理工作手册》（教育教学篇）。《工作手册》将在课程与教学、教学管理、教研组建设与教研、教学质量管理和学生学业评价等方面给予全体教师以教学理念的引领和具体方法的指导。</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2、完善并落实减负增效措施，努力减轻学生的课业负担，使学生在乐学中获得提高。在实践中完善、落实柘林学校教学常规基本要求，立足学情，抓牢基础，教会方法，培养习惯与能力。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进一步完善教学常规管理制度，加强教学常规检查力度，以规范促行为，以规范促有效。教导处要落实对教学常规管理工作的检查、指导和评价反馈，指导教师从备课、上课、作业、辅导、评价等教学的五个环节入手，把教师落实教学五环节的情况作为教学常态检查的主要项目，做到公开检查流程、规范检查项目，加大督促指导力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（三）开展教学研究</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1、以教学研究活动来落实有效教学，积极开展备课组、教研组研究活动；认真组织校级教学研究交流活动、校际教学研究展示活动；高度重视家校互动活动。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每学年结合区教学节，开展“精进杯”课堂教学展示、评优活动，认真组织本校骨干教师校级展示课、支教教师校级展示课、名师示范展示课、职初及新进教师教学亮相课、汇报课等，提高全体教师的课堂教学驾驭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（四）提高课程领导力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1、学校班子成员要加强学习课程教学理论，研究课程教学策略，提升管理者的理论素养，促进专业发展。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要深入教育教学第一线，经常走进课堂、年级组、教研组，掌握师生情况、探讨教育教学，使得理论学习和实践探讨相结合，不断提高课程领导的实践能力。行政人员实行分工联系制度，班子成员上课、听课和参加年级组、教研组等组室研讨活动不少于教育局的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3、从实际出发发挥行政班子人员教学示范引领作用，学校要把课程领导力水平作为年度考核、选拔任用和培养后备干部的核心指标之一。</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（五）增强课程执行力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提高教师课程教学专业能力。学校按区教学节要求，举行每年一届的教师教学评比活动，开展教师课程教学专业能力考核和教学能力的评比，激励先进、督促落后，形成全体教师自觉提高课程教学专业能力的学习培训、评价激励机制。</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2、选送青年骨干教师参加市、区“高研班”等的培训。鼓励年轻教师参加各类课堂教学能力大奖赛，发掘培养优秀骨干教师，发挥区“双名三优”骨干教师群体的示范辐射作用。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3、改进学校对教师工作的评价。积极探索绩效工资和定编定岗后的管理，坚持发展性评价，重点突出对教师课程教学工作绩效的激励导向作用，以科学的评价提高教师开展课程教学工作的积极性、创造性。</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（六）营造良好的工作氛围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加强家长学校建设。充分发挥家长委员会、家长学校等组织机构的作用，引导家长积极支持学校的课程教学工作，帮助家长树立正确的教育观念，了解学生的身心发展规律及相关学习要求，为学生创设良好的学习和生活环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建立学校与家庭、社区沟通的常态机制。加强学校家长委员会的建设，发挥社区、家长参与学校管理的作用。推进学校网站建设，使学校及时向家长、社区反馈、宣传学校课程教学工作的推进情况和成绩，能够定期、及时、全面地了解家长和社区成员对学校课程教学工作的意见建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（七）工作保障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1、加强组织领导。学校成立由校长任组长的领导小组，联合镇教管办、学校家委会等各方力量，加强对学校课程教学工作的领导，保证各项工作的如期保质完成。</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2、确保经费投入。在绩效奖励中要保证一定的奖励经费，对课程教学工作优秀的教研组和个人进行表彰奖励，努力形成全体教师积极推进课程教学工作、投身教改的良好局面。</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增强宣传力度。要充分利用奉贤教育网、《奉贤教育》等报刊媒体，宣传学校推进课程教学工作的理念思路和举措，以及推进课程教学工作的有效做法和优秀成果，宣传我校教师积极投身教改的好风气，让我校课程教学工作的理念思路和优秀成果得到社会各界的理解、支持和配合。</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光明学校“基于课程标准的教学与评价”推进工作方案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一、指导思想</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市教委《关于小学阶段实施基于课程标准的教学与评价工作的意见》（沪教委基〔2013〕59号）深化课程与教学改革，切实减轻小学生尤其是低年级学生的学业负担。围绕《绿色指标》中十个指标内容，从课堂教学研究、作业分层优化、过程性评价等方面深化改革，提高学校教育教学质量，结合学校实际，特制订本工作方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二、工作目标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牢固树立基于课程标准的意识，遵循学生身心发展规律及教育教学规律，落实课程标准，各学科和各学段明确教学内容与要求，尤其是低年级起始阶段各项要求。掌握基于课程标准的教学与评价的基本方法，促进学生全面发展与个性发展，引导家长科学的成才观和教育质量观，切实减轻学生学业和心理负担，提高课堂教学品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三、主要任务</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（一）加强培训，统一思想。</w:t>
      </w:r>
    </w:p>
    <w:p>
      <w:pPr>
        <w:pageBreakBefore w:val="0"/>
        <w:kinsoku/>
        <w:wordWrap/>
        <w:overflowPunct/>
        <w:topLinePunct w:val="0"/>
        <w:autoSpaceDE/>
        <w:bidi w:val="0"/>
        <w:spacing w:line="360" w:lineRule="auto"/>
        <w:ind w:left="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组织召开行政例会、全体教师会及教研组长专题会议，学习《上海市教育委员会关于小学阶段实施基于课程标准的教学与评价工作的意见》、《上海市中小学生学业质量绿色指标（试行）》等文件精神，进一步统一思想。</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开展教研组专题讨论，针对教师在课堂教学实践中遇到的突出问题，开展有关学习准备期、分层作业设计、学科过程性评价等方面的学习，结合教学工作实践，全面理解《基于课程标准的教学与评价》的内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3、召开全体家长会，宣传“基于课程标准的教学与评价”的工作意义，告知学校的工作举措，开展孩子身心发展专题辅导，提出相关的家庭教育建议，家校沟通，形成合力，促进学生的成长。</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（二）有效实施 ，整体推进。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1、加强领导与管理。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学校成立“基于课程标准的教学与评价”工作小组。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  长：校长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副组长：书记、副校长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  员：行政班子成员及教研组长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作小组做好“基于课程标准的教学与评价”的学习、宣传、指导、督察及评价反馈工作。严格执行上海市教委2014学年课程计划，控制周课时总量，规范课表要求。广泛听取师生及家长意见，认真制定“基于课程标准的教学与评价”学校整体推进工作方案，深入教学第一线，在教学各环节中发现问题，及时反馈，指导教师课堂教学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2、优化教学与评价。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（1）以课改精神为引领，倡导“以生为本、有效教学、快乐学习”，不断优化教学环节，提高教学有效性。</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首先，依据《课程标准》，关注学生的个性差异，各学科制定详细的课程实施计划方案。严格把握学段目标，细化到单元目标与课时目标中，妥善处理教学重难点，精心设计与教学目标相匹配、适应学生年龄特征、难度适宜的学习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其次，严格按照《课程标准》的要求组织教学。在教学过程中，根据学生在知识掌握、问题表达、思维水平、合作交流等方面的课堂表现，及时调整教学过程，改进教学策略和方法，落实教学目标，实现教与学方式的转变及教学效能的提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最后，精心设计作业，突出学生的主体地位。营造民主、和谐的教学氛围，激发学生学习的兴趣。加强作业量的分层控制，提高各层次学生作业量的合理有效性，让学生体验学习的快乐，体会成功的喜悦。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（2）强化评价诊断、改进与激励功能。</w:t>
      </w:r>
    </w:p>
    <w:p>
      <w:pPr>
        <w:pageBreakBefore w:val="0"/>
        <w:kinsoku/>
        <w:wordWrap/>
        <w:overflowPunct/>
        <w:topLinePunct w:val="0"/>
        <w:autoSpaceDE/>
        <w:bidi w:val="0"/>
        <w:spacing w:line="360" w:lineRule="auto"/>
        <w:ind w:left="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关注评价目标——在日常教学中</w:t>
      </w:r>
      <w:bookmarkStart w:id="0" w:name="OLE_LINK78"/>
      <w:r>
        <w:rPr>
          <w:rFonts w:hint="eastAsia" w:asciiTheme="minorEastAsia" w:hAnsiTheme="minorEastAsia" w:eastAsiaTheme="minorEastAsia"/>
          <w:color w:val="000000"/>
          <w:sz w:val="24"/>
          <w:szCs w:val="24"/>
        </w:rPr>
        <w:t>细致观察、有效记录、及时评价学生表现，</w:t>
      </w:r>
      <w:bookmarkEnd w:id="0"/>
      <w:r>
        <w:rPr>
          <w:rFonts w:hint="eastAsia" w:asciiTheme="minorEastAsia" w:hAnsiTheme="minorEastAsia" w:eastAsiaTheme="minorEastAsia"/>
          <w:color w:val="000000"/>
          <w:sz w:val="24"/>
          <w:szCs w:val="24"/>
        </w:rPr>
        <w:t>通过评价，如实反映学生个体发展情况，发现学生在教学目标达成过程中的差距，改变以往评价只关注学生成绩的做法。在一年级起始阶段，语数英学科制定《“基于课程标准的教学与评价”——一年级XX学科课堂教学观察表》，对教师的教和学生的学有一个全面的过程性评价。其他学科参照执行，逐步推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关注评价方式——采用等第制和评语相结合的评价方式，综合反映学生学业发展状况。学业成绩、学习表现、学习动力等评价结果均采用等第表达，教师要结合学生个体学习情况，从学习态度、学习习惯、知识理解、学习能力等方面选择若干要素进行评语描述，真正提高评价的科学性。</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关注评价手段——采用多种评价手段，实施多元评价，通过学生自评互评、教师评价、家长评价等方式，客观反映学生的学习成效。严格执行《上海市学年课程计划》，小学阶段不进行期中考试或考查，学生学业评价严格实行等第制。小学一、二年级可进行期末考查（一年级不得进行书面考查）；三、四、五年级期末考试仅限语文、数学两门学科，其他学科只进行考查，考查形式可灵活多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3、完善考核与评估。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将实施“基于课程标准的教学与评价”工作纳入教师日常工作考核，建立教学过程各环节监控机制，通过观课评课、调查访问、质量调研等形式，加强教师教学工作的检查与考核。通过学生、家长问卷等形式，认真考核评估教师的教育教学工作。激励教师规范、积极、有效地执行“基于课程标准的教学与评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同时，把“基于课程标准的教学与评价”工作纳入学校依法办学、民主管理的重要内容，主动接受家长和社会监督。通过“家长开放日、读书节、校园运动会、科技节”等主题实践活动向社会、家长汇报，广泛听取意见，对本方案实施工作进行阶段性总结和反思，并在此基础上调整和完善，促进学校“基于课程标准的教学与评价”工作有效实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四、实施策略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1、与学习准备期工作相结合。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学习准备期，放慢教学进度、精简学习内容、改进学习评价，关注学生学习兴趣和学习习惯的养成，加强小学与幼儿园衔接。制定各学科准备期教学计划，设计综合活动方案，在相关课时中予以落实，注重培养孩子们的文明礼仪、习惯规范等，对孩子在学习和生活方面的一些日常规范进行一些教育和引导。</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组织一年级家长开放日活动，通过课堂教学展示、体育亲子活动等形式，将一年级学生在各个阶段的成长全面、立体地展现给家长。让家长走进校园、走进课堂，与孩子共同感受新课程改革下课堂教学的变化。</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2、与每周五下午“快乐星期五”课程相结合。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 “快乐星期五”的实施方案，每周五下午安排半天时间让学生开展各类活动。为减轻学生学业负担，实现学生“快乐活动”。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完善作业备案制，各行政分年级进行检查作业记录本，政教处记录班主任工作是否到位，有无违反作业布置量等，切实减轻学生课业负担。</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以教研组为单位，精读《课程标准》，基于教材，设计切合学生的年龄特征、学习经验的作业。拓宽知识来源，让学生体验更多角色，切实提高学生学习，促进学生综合素质的全面提升。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3、与校本培训工作相结合。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围绕“基于课程标准的教学与评价”工作的实施，通过理论学习、观摩研讨、实践探究等途径，凝聚共识，促进教师学习自觉。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各教研组严格落实培训要求，制定各学科“基于课程标准的教学与评价”的实施细则与方案。组织教师再次细读各学科课程标准，真正依据课程标准规定的内容和要求，结合教材内容和学生实际，明确单元教学目标及课时教学目标。在此基础上，依据学校与教研组“基于课程标准的教学与评价”工作要求与各学科课程实施计划表，每位教师制定个人学期教学计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w:t>
      </w:r>
      <w:bookmarkStart w:id="1" w:name="OLE_LINK16"/>
      <w:bookmarkStart w:id="2" w:name="OLE_LINK17"/>
      <w:bookmarkStart w:id="3" w:name="OLE_LINK90"/>
      <w:r>
        <w:rPr>
          <w:rFonts w:hint="eastAsia" w:asciiTheme="minorEastAsia" w:hAnsiTheme="minorEastAsia" w:eastAsiaTheme="minorEastAsia"/>
          <w:color w:val="000000"/>
          <w:sz w:val="24"/>
          <w:szCs w:val="24"/>
        </w:rPr>
        <w:t>措施</w:t>
      </w:r>
      <w:bookmarkEnd w:id="1"/>
      <w:bookmarkEnd w:id="2"/>
      <w:bookmarkEnd w:id="3"/>
      <w:r>
        <w:rPr>
          <w:rFonts w:hint="eastAsia" w:asciiTheme="minorEastAsia" w:hAnsiTheme="minorEastAsia" w:eastAsiaTheme="minorEastAsia"/>
          <w:color w:val="000000"/>
          <w:sz w:val="24"/>
          <w:szCs w:val="24"/>
        </w:rPr>
        <w:t>与保障</w:t>
      </w:r>
    </w:p>
    <w:p>
      <w:pPr>
        <w:pageBreakBefore w:val="0"/>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sz w:val="24"/>
          <w:szCs w:val="24"/>
        </w:rPr>
      </w:pPr>
      <w:bookmarkStart w:id="4" w:name="OLE_LINK91"/>
      <w:bookmarkStart w:id="5" w:name="OLE_LINK92"/>
      <w:r>
        <w:rPr>
          <w:rFonts w:hint="eastAsia" w:asciiTheme="minorEastAsia" w:hAnsiTheme="minorEastAsia" w:eastAsiaTheme="minorEastAsia"/>
          <w:color w:val="000000"/>
          <w:sz w:val="24"/>
          <w:szCs w:val="24"/>
        </w:rPr>
        <w:t>1、加强</w:t>
      </w:r>
      <w:bookmarkEnd w:id="4"/>
      <w:bookmarkEnd w:id="5"/>
      <w:r>
        <w:rPr>
          <w:rFonts w:hint="eastAsia" w:asciiTheme="minorEastAsia" w:hAnsiTheme="minorEastAsia" w:eastAsiaTheme="minorEastAsia"/>
          <w:color w:val="000000"/>
          <w:sz w:val="24"/>
          <w:szCs w:val="24"/>
        </w:rPr>
        <w:t>指导监督。</w:t>
      </w:r>
      <w:bookmarkStart w:id="6" w:name="OLE_LINK93"/>
      <w:r>
        <w:rPr>
          <w:rFonts w:hint="eastAsia" w:asciiTheme="minorEastAsia" w:hAnsiTheme="minorEastAsia" w:eastAsiaTheme="minorEastAsia"/>
          <w:color w:val="000000"/>
          <w:sz w:val="24"/>
          <w:szCs w:val="24"/>
        </w:rPr>
        <w:t>学校要把“基于课程标准的教学与评价”工作作为依法办学的重要工作，主动接受家长和社会监督。学校工作小组定期、定点对于各学段和各学科开展调研和反馈工作。</w:t>
      </w:r>
      <w:bookmarkEnd w:id="6"/>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2、加强调查研究。</w:t>
      </w:r>
      <w:bookmarkStart w:id="7" w:name="OLE_LINK108"/>
      <w:bookmarkStart w:id="8" w:name="OLE_LINK109"/>
      <w:bookmarkStart w:id="9" w:name="OLE_LINK98"/>
      <w:bookmarkStart w:id="10" w:name="OLE_LINK99"/>
      <w:r>
        <w:rPr>
          <w:rFonts w:hint="eastAsia" w:asciiTheme="minorEastAsia" w:hAnsiTheme="minorEastAsia" w:eastAsiaTheme="minorEastAsia"/>
          <w:color w:val="000000"/>
          <w:sz w:val="24"/>
          <w:szCs w:val="24"/>
        </w:rPr>
        <w:t>教导处将加强课堂教学研究，将“基于课程标准的教学与评价”作为常规教研的重要主题，加强对教师教学的指导，解决教师在实践中面临的实际问题</w:t>
      </w:r>
      <w:bookmarkEnd w:id="7"/>
      <w:bookmarkEnd w:id="8"/>
      <w:r>
        <w:rPr>
          <w:rFonts w:hint="eastAsia" w:asciiTheme="minorEastAsia" w:hAnsiTheme="minorEastAsia" w:eastAsiaTheme="minorEastAsia"/>
          <w:color w:val="000000"/>
          <w:sz w:val="24"/>
          <w:szCs w:val="24"/>
        </w:rPr>
        <w:t>，提高课堂教学品质。</w:t>
      </w:r>
      <w:bookmarkEnd w:id="9"/>
      <w:bookmarkEnd w:id="10"/>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3、组织各类培训。</w:t>
      </w:r>
      <w:bookmarkStart w:id="11" w:name="OLE_LINK100"/>
      <w:bookmarkStart w:id="12" w:name="OLE_LINK101"/>
      <w:r>
        <w:rPr>
          <w:rFonts w:hint="eastAsia" w:asciiTheme="minorEastAsia" w:hAnsiTheme="minorEastAsia" w:eastAsiaTheme="minorEastAsia"/>
          <w:color w:val="000000"/>
          <w:sz w:val="24"/>
          <w:szCs w:val="24"/>
        </w:rPr>
        <w:t>灵活采用教材分析、课堂案例分析、教学展示、教学论坛、专题研修等方式，开展“基于课程标准的教学与评价”专题培训</w:t>
      </w:r>
      <w:bookmarkStart w:id="13" w:name="OLE_LINK103"/>
      <w:bookmarkStart w:id="14" w:name="OLE_LINK102"/>
      <w:r>
        <w:rPr>
          <w:rFonts w:hint="eastAsia" w:asciiTheme="minorEastAsia" w:hAnsiTheme="minorEastAsia" w:eastAsiaTheme="minorEastAsia"/>
          <w:color w:val="000000"/>
          <w:sz w:val="24"/>
          <w:szCs w:val="24"/>
        </w:rPr>
        <w:t>。</w:t>
      </w:r>
      <w:bookmarkEnd w:id="11"/>
      <w:bookmarkEnd w:id="12"/>
      <w:bookmarkEnd w:id="13"/>
      <w:bookmarkEnd w:id="14"/>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4、提供资源支持。</w:t>
      </w:r>
      <w:bookmarkStart w:id="15" w:name="OLE_LINK112"/>
      <w:bookmarkStart w:id="16" w:name="OLE_LINK113"/>
      <w:r>
        <w:rPr>
          <w:rFonts w:hint="eastAsia" w:asciiTheme="minorEastAsia" w:hAnsiTheme="minorEastAsia" w:eastAsiaTheme="minorEastAsia"/>
          <w:color w:val="000000"/>
          <w:sz w:val="24"/>
          <w:szCs w:val="24"/>
        </w:rPr>
        <w:t>校园网公示各类学习文件，并下发“基于课程标准的教学与评价”的各种学习资源，发挥示范引领作用。</w:t>
      </w:r>
      <w:bookmarkEnd w:id="15"/>
      <w:bookmarkEnd w:id="16"/>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5、营造积极氛围。各教研组要积极组织各类交流展示活动，总结典型经验和案例，营造全员学习和研讨的氛围。</w:t>
      </w:r>
    </w:p>
    <w:p>
      <w:pPr>
        <w:pageBreakBefore w:val="0"/>
        <w:kinsoku/>
        <w:wordWrap/>
        <w:overflowPunct/>
        <w:topLinePunct w:val="0"/>
        <w:autoSpaceDE/>
        <w:bidi w:val="0"/>
        <w:spacing w:line="360" w:lineRule="auto"/>
        <w:ind w:left="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5、</w:t>
      </w:r>
      <w:r>
        <w:rPr>
          <w:rFonts w:hint="eastAsia" w:asciiTheme="minorEastAsia" w:hAnsiTheme="minorEastAsia" w:eastAsiaTheme="minorEastAsia"/>
          <w:b/>
          <w:bCs/>
          <w:sz w:val="24"/>
          <w:szCs w:val="24"/>
        </w:rPr>
        <w:t>光明学校拓展型课程实施方案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一、课程理念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树立“以学生发展为本”的教育理念，结合学校实际，尊重学生身心发展特点和教育规律，积极构建并实施拓展型课程，为发展学生的个性与潜能创设各种条件和机遇，为学生的全面发展奠定基础。</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二、课程目标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从九年一贯制学校不同学生的不同发展需求出发，努力为更多学生创设尽可能多的学习机会和发展空间，发展学生的兴趣和特长，拓宽学生知识面，鼓励学生充分把握自身个性特点和发展潜力，充分、自主、全面和谐地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通过多方面的尝试和探索，让学生在活动中了解知识的发生发展，初步感受知识、技能的实际运用价值，培养学生的合作精神、创新精神和实践能力。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通过拓展课程的学习，丰富学生的课外活动，陶冶学生的修养情操，增强学生的参与意识，有效地激发学生热爱生活、热爱生命、热爱科学、热爱体育、热爱艺术、热爱自然的热情。促进学生主体人格的健康发展，发展学生对自然和社会的责任感。</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三、课程建构思路</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兼顾整体性与个别化，统筹规划九年的课程设置，增加课程的选择性，促进学生的个性发展。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着为学生提供个性发展空间、培养兴趣、张扬个性、提高整体素质的目的，在综合考虑到拓展型课程和基础型课程、探究型课程的关系的基础上，学校确立以基础型课程为出发点，构建拓展型多元课程内容的课程建设思想，使学生的学习从课内向课外延伸，从校内向校外扩展，使纵向的系统知识结构和横向的跨学科知识结构互补，接受式学习与探索式学习互补，课内学习与课外活动互补，校内与校外活动互补，普及与提高互补，国家课程与校本课程相结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四、课程设置原则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根据拓展课程目标和学生身心发展特点，拓展课程的构建主要遵循以下原则：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1、双向性原则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师生是课程开发的主体，课程设计既要满足学生的兴趣、爱好，又要考虑教师的特长、学校的发展。拓展型课程采用多元双向选择的方法。学期初学生可以依据学校提供的拓展型课程选课表，按自己的兴趣和爱好，自主选择课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2、开放性原则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——教学时间开放。校拓展课活动和年级组在时间安排上交叉进行，使学生有更多的机会在自己喜欢的领域学习，满足学生更多兴趣爱好的需求。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教学空间开放。拓展课活动期间，打乱原有班级建制，在同一年级（学段）内重新组合跨班上课；校拓展课活动期间，打破年级界限，跨年级上课；周日，在教师指导下，学生走出校门，跨校区进行社会实践活动。多层次的拓展性课程使学生的学习与日常生活、与社会发展更紧密地联系起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3、多样性原则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——教学内容呈多样性。从基础知识的拓展和综合能力的培养出发，开设内容丰富的课程。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教学形式呈多样性。根据学生的年龄特点、个性特长，开设读、写、画、唱、跳、折、剪等多种形式的拓展课程，以满足不同年级不同发展水平的学生的需求和每个学生个性发展的需要；学科兴趣活动以教师的指导为主，力求教学手段新颖，教学方法多样；少先队、共青团活动等则主要以学生为主，学生自我设计活动方案，自行组织开展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学习内容的多样性，有效促进学生自主选择能力的形成和提高，而不同形式的教学活动，可以激发学生的学习兴趣，培养学生的自主精神，提高学生的自我设计、自我管理能力。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4、发展性原则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学校在编制课程时，不仅综合考虑学生身心特点、学校师资情况和社会发展要求，而且根据学生的成长、学校的发展和社会的进步不断调整和充实课程内容，既注重科学原理的认识和掌握，又注重态度、方法、价值观的综合培养，让课程引领学生的发展。</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五、拓展型课程教学体系的构建</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1、课程设置与选择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拓展课程目标，综合基础型和探究型课程的不同特点和功能，整合学校各类资源，如场地、设施、图书馆等，立足我校现有师资条件和资源，最大限度地挖掘、利用校内人力、物力、财力等资源，合理设置可供学生根据自己的兴趣、爱好、个人发展的潜能而选择的多种形式的“菜单课程”，构建多元的拓展型课程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——科技类：大自然探秘、信息科技、养殖、风筝制作等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——文化艺术类：国画、乡土历史、走进柘林、民族常识、小记者及礼仪、舞蹈欣赏、小组唱、中国历史发展、艺术创想、纸艺、编织等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——体育锻炼类：球类、棋类、田径、健美操等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——学科兴趣类：故事、朗诵、数学思维、英语舞台剧、古诗吟诵、文学欣赏、英语口语、英语会话、英语听力、英语阅读与写作等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——综合实践类：少先队、共青团活动、社团活动、午间文化、校园文化活动、社区活动、读书节、艺术节、体育节、科技节等</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2、课程实施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开学初，教导处设计好学生兴趣调查表，由班主任实施调查并进行汇总，了解各年级组学生的兴趣、爱好和需求；教师则根据自己的特长向教导处申报能够开设的拓展课；教导处以培养学生兴趣、发展学生个性特长为出发点，结合学校特色建设，在整合的基础上形成内容丰富、形式多样、层次分明的课程菜单，并打印出选课表，向全体学生公布。学生根据自己的兴趣、爱好、特长在课程菜单中挑选自己喜欢的科目参加活动，教导处作综合调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要求拓展课授课老师必须切实做好拓展型课程的选题、教学方案等准备工作，在教学中要注重与基础型课程、探究型课程的联系和区别，注重学科知识的拓展和对学生综合能力的培养，注重发展各种不同的特殊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每学期要求每位教师教学该类课程不少于16课时，不强调课程有很强的完整性，但强调对学生有启发性，学有所得，强调内容丰富多样，有一定的系统性，采用不同的形式激发学生的兴趣，鼓励学生积极参与。学校特色课程，如动漫绘画、论语在身活动中的智慧、翰墨人生、校园植物识别等纳入课表，有专（兼）职老师执教。</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3、课程评价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课程特点，采取自我评价和他人评价相结合，过程性评价和总结性评价相结合进行课程的评价。对学生的评价主要分为两个部分，一部分为学生的出勤率，另一部分为授课教师对学生多种形式的考查评定。考查评定为学生自评、学生互评、教师评价，以书面形式、作品展示等形式进行考查，一般以等级制进行评定。</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4、拓展性课程的管理和保障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在课程实施过程中，逐步形成以下课程管理和保障体系：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——拓展型课程由教导处统一负责管理和实施；教导处有专人分管拓展课程，制定专职人员管理，教研组、年级组积极配合教导处，使拓展课得以顺利实施，并作为对教师业务考评的一项重要参考依据。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健全管理制度。学校根据国家制定的课程标准要求，由学校统筹安排拓展型课程，保证各年级的课时，并计算教师工作量。教导处具体落实教师、上课时间和场地设施，并加强过程管理。教导处每学期抽查和定期检查教师拓展型课程的教案，组织年级组长、教研组长听课评课，加强平时的巡视，检查学生的出席率及教师的授课情况。学期末拓展型科目进行成果展示汇报，有的是作品展示，如模型、剪贴报、小报等，也有的是技能展示，如演奏、表演等。通过这些成果的展示和交流，更好地促进学生的个性发展，同时，也作为拓展课程教学的评价依据之一。学校鼓励教师加强对拓展型课程教材的研究，根据学科发展和学生的需要，自编教材，逐步形成具有一定特色的校本课程。鼓励教师在网站建立“拓展型课程”专题网页。</w:t>
      </w:r>
    </w:p>
    <w:p>
      <w:pPr>
        <w:pageBreakBefore w:val="0"/>
        <w:kinsoku/>
        <w:wordWrap/>
        <w:overflowPunct/>
        <w:topLinePunct w:val="0"/>
        <w:autoSpaceDE/>
        <w:bidi w:val="0"/>
        <w:spacing w:line="360" w:lineRule="auto"/>
        <w:ind w:left="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6、</w:t>
      </w:r>
      <w:r>
        <w:rPr>
          <w:rFonts w:hint="eastAsia" w:asciiTheme="minorEastAsia" w:hAnsiTheme="minorEastAsia" w:eastAsiaTheme="minorEastAsia"/>
          <w:b/>
          <w:bCs/>
          <w:sz w:val="24"/>
          <w:szCs w:val="24"/>
        </w:rPr>
        <w:t>光明学校探究型课程实施方案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一、指导思想</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以《上海市中小学研究型课程指南》为依据，坚持“让每一个孩子都在蓝天下快乐成长”的办学理念，关注学生多层次发展，使每一个学生都学有所获，和谐发展。</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二、课程目标</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（一）总目标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通过各种探究性学习活动方式，使学生能亲近和接触自然，考察和参与社会实践活动，关注和反省自我，获得对自然、社会和自我的体验，逐步培养学生良好的关注社会和自然的公民意识；加深对自我、社会和自然的理解，初步感知和体验科学研究的基本过程，培养学生自主探究意识和运用已学知识技能、解决问题的科学态度、方法和能力；帮助学生树立正确的价值观，培养科学精神、创新精神、合作学习精神，增强社会的责任心和使命感。</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（二）学段目标</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1、低年级段（一、二年级）目标</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A、了解动植物、传统节日、民间艺术等方面的知识。</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B、能运用一些简单的方法对事物的某些方面进行观察、思考和质疑。</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C、了解学习过程中简单的人际交往知识。</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D、学会从自然、家庭生活、社会生活中发现问题，尝试探究。</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E、激发好奇心和参与探究的兴趣。喜欢观察日常生活中的事物的现象，凡事爱问为什么。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F、会与同学愉快地进行游戏式探究活动。</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2、中年级段（三、四、五年级）目标</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A、学习自然领域和人文领域的事实知识。会运用一定的观察方法自觉主动、多方面的观察事物。掌握学习过程中简单的人际交往。</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B、学习以“问题—探究—发现—结论”的探究学习方法。</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C、初步学会从日常的自然、社会和生活等现象和事物中选择课题。能提出解决问题的办法，并积极努力投入到解决问题的实践之中。</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D、对自然、社会生活有强烈的好奇心和参与探究的兴趣，以专注的态度参与探究活动。</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E、在探究活动中懂得合作的重要性，主动合作，合作和谐。</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F、学会归类总结的一般方法。学会交流的方式，会用语言、文字、图片等方式表达探究活动的过程及成果。</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3、高年级段（六、七、八、九年级）目标</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A、学生有较强的求知欲，主动积极参与探究学习活动。</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B、在探究活动中形成虚心好学，相互帮助，学会与人交往，积极向上，团结合作的好品质。</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C、求真求实，有较强的观察、思考和发现问题的能力，形成关注社会与关注自身发展的探究学习态度。</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D、学会在自然界、社会活动和生活中善于发现问题，经过分析、讨论、交流、调查、访问等实践活动，对发现的问题有明确的认识，能够提出比较客观的解决办法。</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E、学会通过书报刊物，广播电视、互联网、参观、调查、访问等多种途径获取信息的方法，学会分析、筛选、讨论和交流，归类整理信息。并能恰当的运用信息解决实际问题。</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F、形成分析、归纳、推理的能力，敢于发表见解，会用多媒体、模型、论文等方式表达探究活动的过程及成果。</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三、课程内容</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（一）课程设置的基本原则</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（1）实践性原则。最大程度地为学生提供形式多样且新颖有趣的实践体验机会，让学生获取各种知识和培养各种技能。</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（2）指导性原则。在指导中坚持“教师辅导在前，学生实践在后”，以避免学生实践的盲目性和危险性，同时提高学生实践活动的成功率，并从中获取自信和动力。</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（3）激励性原则。针对学生好动、兴趣点多但往往没有长久性、耐挫力弱，容易在课程实施过程中失去兴趣或信心的特点，课程在实施、评价等环节中教师尤要注重对学生的关注和鼓励。</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（4）基础性原则。教师不应强求学生课题研究的结果，应重在体验。</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（5）安全性原则。学生的生活阅历少，自理能力、实践能力弱，容易产生事故和危险，因此学生活动时，需充分利用校内、校际和家长资源，做好安全辅导和应急方案。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（二）具体内容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探究性学习是指学生在教师的指导下，在学科领域或现实生活情景中，以发现、发明的心理动机去探索，去寻求创造性解决问题的方法，以类似科学研究的方式去获取知识，应用知识，解决实际问题，从而在掌握知识内容的同时，让学生体验、理解和应用科学方法，培养创新精神和实践能力的一种学习方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探究性学习包含两个层面的含义：一是探究性学习方式，一是探究型课程。作为一门课程，探究性学习的特征是学习方式的转变。作为一种学习方式，探究性学习不为“探究型”课程所独有，它涵盖所有学科课程，面向学生的整个生活世界。既有自然科学，又有人文社会科学；既有社会实践，也有文献研究或思辨；既涉及事实、方法和策略的知识，也涉及到人际交往的知识以及解决问题过程中的情感体验。</w:t>
      </w:r>
    </w:p>
    <w:tbl>
      <w:tblPr>
        <w:tblStyle w:val="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13"/>
        <w:gridCol w:w="2340"/>
        <w:gridCol w:w="25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学段</w:t>
            </w:r>
          </w:p>
        </w:tc>
        <w:tc>
          <w:tcPr>
            <w:tcW w:w="5873" w:type="dxa"/>
            <w:gridSpan w:val="3"/>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内  容</w:t>
            </w:r>
          </w:p>
        </w:tc>
        <w:tc>
          <w:tcPr>
            <w:tcW w:w="1507" w:type="dxa"/>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pageBreakBefore w:val="0"/>
              <w:kinsoku/>
              <w:wordWrap/>
              <w:overflowPunct/>
              <w:topLinePunct w:val="0"/>
              <w:autoSpaceDE/>
              <w:bidi w:val="0"/>
              <w:spacing w:line="360" w:lineRule="auto"/>
              <w:ind w:left="0" w:firstLine="480" w:firstLineChars="200"/>
              <w:jc w:val="center"/>
              <w:rPr>
                <w:rFonts w:asciiTheme="minorEastAsia" w:hAnsiTheme="minorEastAsia" w:eastAsiaTheme="minorEastAsia"/>
                <w:color w:val="000000"/>
                <w:sz w:val="24"/>
                <w:szCs w:val="24"/>
              </w:rPr>
            </w:pPr>
          </w:p>
        </w:tc>
        <w:tc>
          <w:tcPr>
            <w:tcW w:w="3353"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教学资料</w:t>
            </w:r>
          </w:p>
        </w:tc>
        <w:tc>
          <w:tcPr>
            <w:tcW w:w="2520" w:type="dxa"/>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自主探究</w:t>
            </w:r>
          </w:p>
        </w:tc>
        <w:tc>
          <w:tcPr>
            <w:tcW w:w="1507" w:type="dxa"/>
            <w:vMerge w:val="restart"/>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课内与课外结合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低年级</w:t>
            </w:r>
          </w:p>
        </w:tc>
        <w:tc>
          <w:tcPr>
            <w:tcW w:w="3353" w:type="dxa"/>
            <w:gridSpan w:val="2"/>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《小学探究型课程学习包》</w:t>
            </w:r>
          </w:p>
        </w:tc>
        <w:tc>
          <w:tcPr>
            <w:tcW w:w="2520" w:type="dxa"/>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揭晓中国之最、黄河文明、学唱国歌军歌等</w:t>
            </w:r>
          </w:p>
        </w:tc>
        <w:tc>
          <w:tcPr>
            <w:tcW w:w="1507" w:type="dxa"/>
            <w:vMerge w:val="continue"/>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中年级</w:t>
            </w:r>
          </w:p>
        </w:tc>
        <w:tc>
          <w:tcPr>
            <w:tcW w:w="3353" w:type="dxa"/>
            <w:gridSpan w:val="2"/>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《小学探究型课程学习包》</w:t>
            </w:r>
          </w:p>
        </w:tc>
        <w:tc>
          <w:tcPr>
            <w:tcW w:w="2520" w:type="dxa"/>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少年法庭等</w:t>
            </w:r>
          </w:p>
        </w:tc>
        <w:tc>
          <w:tcPr>
            <w:tcW w:w="1507" w:type="dxa"/>
            <w:vMerge w:val="continue"/>
            <w:vAlign w:val="center"/>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高年级</w:t>
            </w:r>
          </w:p>
        </w:tc>
        <w:tc>
          <w:tcPr>
            <w:tcW w:w="3353" w:type="dxa"/>
            <w:gridSpan w:val="2"/>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《初中探究型课程学习包》</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各年级课堂内容有所侧重</w:t>
            </w:r>
          </w:p>
        </w:tc>
        <w:tc>
          <w:tcPr>
            <w:tcW w:w="2520" w:type="dxa"/>
            <w:vMerge w:val="restart"/>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奉贤的历史、探究光明、走进戏剧、古诗文赏析、QQ利与弊的研究等</w:t>
            </w:r>
          </w:p>
        </w:tc>
        <w:tc>
          <w:tcPr>
            <w:tcW w:w="1507" w:type="dxa"/>
            <w:vMerge w:val="restart"/>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以课内外实践活动为主，采用小队活动形式，通过各种途径完成小课题的调查实践研究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pageBreakBefore w:val="0"/>
              <w:kinsoku/>
              <w:wordWrap/>
              <w:overflowPunct/>
              <w:topLinePunct w:val="0"/>
              <w:autoSpaceDE/>
              <w:bidi w:val="0"/>
              <w:spacing w:line="360" w:lineRule="auto"/>
              <w:ind w:left="0" w:firstLine="480" w:firstLineChars="200"/>
              <w:jc w:val="center"/>
              <w:rPr>
                <w:rFonts w:asciiTheme="minorEastAsia" w:hAnsiTheme="minorEastAsia" w:eastAsiaTheme="minorEastAsia"/>
                <w:color w:val="000000"/>
                <w:sz w:val="24"/>
                <w:szCs w:val="24"/>
              </w:rPr>
            </w:pPr>
          </w:p>
        </w:tc>
        <w:tc>
          <w:tcPr>
            <w:tcW w:w="1013" w:type="dxa"/>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六年级</w:t>
            </w:r>
          </w:p>
        </w:tc>
        <w:tc>
          <w:tcPr>
            <w:tcW w:w="2340" w:type="dxa"/>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cs="Arial" w:asciiTheme="minorEastAsia" w:hAnsiTheme="minorEastAsia" w:eastAsiaTheme="minorEastAsia"/>
                <w:color w:val="000000"/>
                <w:kern w:val="0"/>
                <w:sz w:val="24"/>
                <w:szCs w:val="24"/>
              </w:rPr>
              <w:t>选题</w:t>
            </w:r>
            <w:r>
              <w:rPr>
                <w:rFonts w:hint="eastAsia" w:cs="Arial" w:asciiTheme="minorEastAsia" w:hAnsiTheme="minorEastAsia" w:eastAsiaTheme="minorEastAsia"/>
                <w:color w:val="000000"/>
                <w:kern w:val="0"/>
                <w:sz w:val="24"/>
                <w:szCs w:val="24"/>
              </w:rPr>
              <w:t>、</w:t>
            </w:r>
            <w:r>
              <w:rPr>
                <w:rFonts w:cs="Arial" w:asciiTheme="minorEastAsia" w:hAnsiTheme="minorEastAsia" w:eastAsiaTheme="minorEastAsia"/>
                <w:color w:val="000000"/>
                <w:kern w:val="0"/>
                <w:sz w:val="24"/>
                <w:szCs w:val="24"/>
              </w:rPr>
              <w:t>制定课题研究方案</w:t>
            </w:r>
          </w:p>
        </w:tc>
        <w:tc>
          <w:tcPr>
            <w:tcW w:w="2520"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c>
          <w:tcPr>
            <w:tcW w:w="1507"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pageBreakBefore w:val="0"/>
              <w:kinsoku/>
              <w:wordWrap/>
              <w:overflowPunct/>
              <w:topLinePunct w:val="0"/>
              <w:autoSpaceDE/>
              <w:bidi w:val="0"/>
              <w:spacing w:line="360" w:lineRule="auto"/>
              <w:ind w:left="0" w:firstLine="480" w:firstLineChars="200"/>
              <w:jc w:val="center"/>
              <w:rPr>
                <w:rFonts w:asciiTheme="minorEastAsia" w:hAnsiTheme="minorEastAsia" w:eastAsiaTheme="minorEastAsia"/>
                <w:color w:val="000000"/>
                <w:sz w:val="24"/>
                <w:szCs w:val="24"/>
              </w:rPr>
            </w:pPr>
          </w:p>
        </w:tc>
        <w:tc>
          <w:tcPr>
            <w:tcW w:w="1013" w:type="dxa"/>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七年级</w:t>
            </w:r>
          </w:p>
        </w:tc>
        <w:tc>
          <w:tcPr>
            <w:tcW w:w="2340" w:type="dxa"/>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cs="Arial" w:asciiTheme="minorEastAsia" w:hAnsiTheme="minorEastAsia" w:eastAsiaTheme="minorEastAsia"/>
                <w:color w:val="000000"/>
                <w:kern w:val="0"/>
                <w:sz w:val="24"/>
                <w:szCs w:val="24"/>
              </w:rPr>
              <w:t>实施研究</w:t>
            </w:r>
            <w:r>
              <w:rPr>
                <w:rFonts w:hint="eastAsia" w:cs="Arial" w:asciiTheme="minorEastAsia" w:hAnsiTheme="minorEastAsia" w:eastAsiaTheme="minorEastAsia"/>
                <w:color w:val="000000"/>
                <w:kern w:val="0"/>
                <w:sz w:val="24"/>
                <w:szCs w:val="24"/>
              </w:rPr>
              <w:t>、</w:t>
            </w:r>
            <w:r>
              <w:rPr>
                <w:rFonts w:cs="Arial" w:asciiTheme="minorEastAsia" w:hAnsiTheme="minorEastAsia" w:eastAsiaTheme="minorEastAsia"/>
                <w:color w:val="000000"/>
                <w:kern w:val="0"/>
                <w:sz w:val="24"/>
                <w:szCs w:val="24"/>
              </w:rPr>
              <w:t>完善方案</w:t>
            </w:r>
          </w:p>
        </w:tc>
        <w:tc>
          <w:tcPr>
            <w:tcW w:w="2520"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c>
          <w:tcPr>
            <w:tcW w:w="1507"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pageBreakBefore w:val="0"/>
              <w:kinsoku/>
              <w:wordWrap/>
              <w:overflowPunct/>
              <w:topLinePunct w:val="0"/>
              <w:autoSpaceDE/>
              <w:bidi w:val="0"/>
              <w:spacing w:line="360" w:lineRule="auto"/>
              <w:ind w:left="0" w:firstLine="480" w:firstLineChars="200"/>
              <w:jc w:val="center"/>
              <w:rPr>
                <w:rFonts w:asciiTheme="minorEastAsia" w:hAnsiTheme="minorEastAsia" w:eastAsiaTheme="minorEastAsia"/>
                <w:color w:val="000000"/>
                <w:sz w:val="24"/>
                <w:szCs w:val="24"/>
              </w:rPr>
            </w:pPr>
          </w:p>
        </w:tc>
        <w:tc>
          <w:tcPr>
            <w:tcW w:w="1013" w:type="dxa"/>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八年级</w:t>
            </w:r>
          </w:p>
        </w:tc>
        <w:tc>
          <w:tcPr>
            <w:tcW w:w="2340" w:type="dxa"/>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cs="Arial" w:asciiTheme="minorEastAsia" w:hAnsiTheme="minorEastAsia" w:eastAsiaTheme="minorEastAsia"/>
                <w:color w:val="000000"/>
                <w:kern w:val="0"/>
                <w:sz w:val="24"/>
                <w:szCs w:val="24"/>
              </w:rPr>
              <w:t>撰写研究报告，汇报演示</w:t>
            </w:r>
          </w:p>
        </w:tc>
        <w:tc>
          <w:tcPr>
            <w:tcW w:w="2520"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c>
          <w:tcPr>
            <w:tcW w:w="1507"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pageBreakBefore w:val="0"/>
              <w:kinsoku/>
              <w:wordWrap/>
              <w:overflowPunct/>
              <w:topLinePunct w:val="0"/>
              <w:autoSpaceDE/>
              <w:bidi w:val="0"/>
              <w:spacing w:line="360" w:lineRule="auto"/>
              <w:ind w:left="0" w:firstLine="480" w:firstLineChars="200"/>
              <w:jc w:val="center"/>
              <w:rPr>
                <w:rFonts w:asciiTheme="minorEastAsia" w:hAnsiTheme="minorEastAsia" w:eastAsiaTheme="minorEastAsia"/>
                <w:color w:val="000000"/>
                <w:sz w:val="24"/>
                <w:szCs w:val="24"/>
              </w:rPr>
            </w:pPr>
          </w:p>
        </w:tc>
        <w:tc>
          <w:tcPr>
            <w:tcW w:w="1013" w:type="dxa"/>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九年级</w:t>
            </w:r>
          </w:p>
        </w:tc>
        <w:tc>
          <w:tcPr>
            <w:tcW w:w="2340" w:type="dxa"/>
          </w:tcPr>
          <w:p>
            <w:pPr>
              <w:pageBreakBefore w:val="0"/>
              <w:kinsoku/>
              <w:wordWrap/>
              <w:overflowPunct/>
              <w:topLinePunct w:val="0"/>
              <w:autoSpaceDE/>
              <w:bidi w:val="0"/>
              <w:spacing w:line="360" w:lineRule="auto"/>
              <w:ind w:left="0"/>
              <w:rPr>
                <w:rFonts w:asciiTheme="minorEastAsia" w:hAnsiTheme="minorEastAsia" w:eastAsiaTheme="minorEastAsia"/>
                <w:color w:val="000000"/>
                <w:spacing w:val="-14"/>
                <w:sz w:val="24"/>
                <w:szCs w:val="24"/>
              </w:rPr>
            </w:pPr>
            <w:r>
              <w:rPr>
                <w:rFonts w:hint="eastAsia" w:cs="Arial" w:asciiTheme="minorEastAsia" w:hAnsiTheme="minorEastAsia" w:eastAsiaTheme="minorEastAsia"/>
                <w:color w:val="000000"/>
                <w:spacing w:val="-14"/>
                <w:kern w:val="0"/>
                <w:sz w:val="24"/>
                <w:szCs w:val="24"/>
              </w:rPr>
              <w:t>经历完整的探究过程</w:t>
            </w:r>
          </w:p>
        </w:tc>
        <w:tc>
          <w:tcPr>
            <w:tcW w:w="2520"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c>
          <w:tcPr>
            <w:tcW w:w="1507" w:type="dxa"/>
            <w:vMerge w:val="continue"/>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tc>
      </w:tr>
    </w:tbl>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四、教学策略操作流程</w:t>
      </w:r>
    </w:p>
    <w:tbl>
      <w:tblPr>
        <w:tblStyle w:val="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5386"/>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基本阶段</w:t>
            </w:r>
          </w:p>
        </w:tc>
        <w:tc>
          <w:tcPr>
            <w:tcW w:w="53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学习活动</w:t>
            </w: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确立课题</w:t>
            </w:r>
          </w:p>
        </w:tc>
        <w:tc>
          <w:tcPr>
            <w:tcW w:w="53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信息浏览</w:t>
            </w:r>
            <w:r>
              <w:rPr>
                <w:rFonts w:hint="eastAsia" w:asciiTheme="minorEastAsia" w:hAnsiTheme="minorEastAsia" w:eastAsiaTheme="minorEastAsia"/>
                <w:sz w:val="24"/>
                <w:szCs w:val="24"/>
              </w:rPr>
              <w:t>、开设讲座、</w:t>
            </w:r>
            <w:r>
              <w:rPr>
                <w:rFonts w:asciiTheme="minorEastAsia" w:hAnsiTheme="minorEastAsia" w:eastAsiaTheme="minorEastAsia"/>
                <w:sz w:val="24"/>
                <w:szCs w:val="24"/>
              </w:rPr>
              <w:t>实地参观、</w:t>
            </w:r>
            <w:r>
              <w:rPr>
                <w:rFonts w:hint="eastAsia" w:asciiTheme="minorEastAsia" w:hAnsiTheme="minorEastAsia" w:eastAsiaTheme="minorEastAsia"/>
                <w:sz w:val="24"/>
                <w:szCs w:val="24"/>
              </w:rPr>
              <w:t>参加</w:t>
            </w:r>
            <w:r>
              <w:rPr>
                <w:rFonts w:asciiTheme="minorEastAsia" w:hAnsiTheme="minorEastAsia" w:eastAsiaTheme="minorEastAsia"/>
                <w:sz w:val="24"/>
                <w:szCs w:val="24"/>
              </w:rPr>
              <w:t>社会实践</w:t>
            </w:r>
            <w:r>
              <w:rPr>
                <w:rFonts w:hint="eastAsia" w:asciiTheme="minorEastAsia" w:hAnsiTheme="minorEastAsia" w:eastAsiaTheme="minorEastAsia"/>
                <w:sz w:val="24"/>
                <w:szCs w:val="24"/>
              </w:rPr>
              <w:t>等。</w:t>
            </w: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学生希望深入研究的问题及相应的课题计划方案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拟定方案</w:t>
            </w:r>
          </w:p>
        </w:tc>
        <w:tc>
          <w:tcPr>
            <w:tcW w:w="53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自愿组成研究小组，通过网络、面谈等相互交流、分析与讨论研究方案，发布信息寻求专家指导等。</w:t>
            </w: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实践体验</w:t>
            </w:r>
          </w:p>
        </w:tc>
        <w:tc>
          <w:tcPr>
            <w:tcW w:w="53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收集相关资料、做</w:t>
            </w:r>
            <w:r>
              <w:rPr>
                <w:rFonts w:asciiTheme="minorEastAsia" w:hAnsiTheme="minorEastAsia" w:eastAsiaTheme="minorEastAsia"/>
                <w:sz w:val="24"/>
                <w:szCs w:val="24"/>
              </w:rPr>
              <w:t>实验、</w:t>
            </w:r>
            <w:r>
              <w:rPr>
                <w:rFonts w:hint="eastAsia" w:asciiTheme="minorEastAsia" w:hAnsiTheme="minorEastAsia" w:eastAsiaTheme="minorEastAsia"/>
                <w:sz w:val="24"/>
                <w:szCs w:val="24"/>
              </w:rPr>
              <w:t>设计问卷、实地参观、开展调查、分析和整理资料，及时报告与反馈工作开展情况。</w:t>
            </w: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研究活动记录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表达交流</w:t>
            </w:r>
          </w:p>
        </w:tc>
        <w:tc>
          <w:tcPr>
            <w:tcW w:w="53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将研究成果制作成小报、幻灯片以及网页等，利用局域网以及探究性学习活动成果交流会等形式交流和研讨、评价和推广。</w:t>
            </w: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总结报告、论文或其他最终研究成果</w:t>
            </w:r>
          </w:p>
        </w:tc>
      </w:tr>
    </w:tbl>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五、学习评价</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1、评价的原则</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（1）激励性评价为主，管理性评价为辅。</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（2）过程评价为主，结果评价为辅。</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（3）自我评价和他人评价相结合，定性评价和定量评价相结合。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2、评价内容</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（1）学习态度</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（2）科学态度和科学精神</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（3）合作精神和交流能力</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（4）研究和解决问题能力</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（5）民族精神的认识和自身体现</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3、评价方法</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（1）对学生进行评价：学生自我评价、学生相互评价、家长评价、教师评价。</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（2）对老师进行评价：学生评价</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4、评价表述</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（1）定量表述实行等级制，如：优秀、良好、合格、须努力四等。</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（2）定性表述，如评语、特长认定等。</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六、课程管理和保障</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1、机构网络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成立探究型课程领导小组，形成相关管理机构，承担课程的建设和学生学习活动实施的组织管理工作。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探究型课程领导小组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组  长：校长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副组长：分管副校长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组  员：教导主任、教导处分管副教导主任、探究课教研组长、任课教师</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2、管理体制</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建立一种适应并推进从“选择课题——制定研究方案——开展研究——成果交流”等整个探究型课程教学实施的管理体制。</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3、师资培训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由学校“探究型课程”领导小组直接负责全校探究型课程指导教师的安排，定期召开指导教师会议，共同研讨并落实指导教师的工作以及指导教师的培训等工作。 </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4、投入保障</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A、确保维修设备的经费到位，并保证其正常使用。</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B、学校图书拥有量逐步提高，并达到标准数量。</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C、充分开发利用校园各种教育资源。</w:t>
      </w:r>
    </w:p>
    <w:p>
      <w:pPr>
        <w:pageBreakBefore w:val="0"/>
        <w:kinsoku/>
        <w:wordWrap/>
        <w:overflowPunct/>
        <w:topLinePunct w:val="0"/>
        <w:autoSpaceDE/>
        <w:bidi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D、积极利用校外各种教育资源，包括社区资源和学生家庭中的教育资源等。</w:t>
      </w:r>
    </w:p>
    <w:p>
      <w:pPr>
        <w:pageBreakBefore w:val="0"/>
        <w:kinsoku/>
        <w:wordWrap/>
        <w:overflowPunct/>
        <w:topLinePunct w:val="0"/>
        <w:autoSpaceDE/>
        <w:bidi w:val="0"/>
        <w:spacing w:line="360" w:lineRule="auto"/>
        <w:ind w:left="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7、</w:t>
      </w:r>
      <w:r>
        <w:rPr>
          <w:rFonts w:hint="eastAsia" w:asciiTheme="minorEastAsia" w:hAnsiTheme="minorEastAsia" w:eastAsiaTheme="minorEastAsia"/>
          <w:b/>
          <w:bCs/>
          <w:sz w:val="24"/>
          <w:szCs w:val="24"/>
        </w:rPr>
        <w:t>关于减轻学生过重课业负担的措施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为了全面推进二期课改，实施素质教育，使学生的身心得到健康发展，从根本上减轻学生过重的课业负担，学校按上级有关文件制定“减负”十项措施。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1、严格执行市教委制定的课程计划，做到专课专用，杜绝私自调课、贻误教学的现象。</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2、遵守学校的作息时间，严格控制学生在校时间，下午放学时间4：30。</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3、积极支持学生参加拓展课、探究课等活动，杜绝占用这些活动时间进行其它各类教学活动。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4、双休日、节假日不准全班补课。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5、加强教学管理，提高四十分钟教学效益，严禁拖堂和私自加课。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严格控制作业量，减轻学生过重的课业负担。一、二年级书面作业放在课内完成，三、四年级课外作业时间不超过45分钟，五、六年级不超过60分钟，七、八年级不超过90分钟，九年级不超过120分钟，充分保证学生有足够的休息和睡眠时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7、严禁布置机械重复作业，严禁以作业体罚学生。</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8、严格按照市教委规定控制考试、考查、测验次数。小学部不设期中考试，初中部一学期学校统一考试为两次（期中、期末考试）。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9、学生使用的教材须经市教委审定部门审定，并有区教材选用委员会通过。学校不得要求或统一组织学生购买各类教辅资料。对学生自行购买的课外读物、学具等要加以引导。</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10、保证学生在校每天有一小时的体育活动时间（包括体育健身课等），积极开展丰富多彩的课外活动，活跃学生身心。</w:t>
      </w:r>
    </w:p>
    <w:p>
      <w:pPr>
        <w:pageBreakBefore w:val="0"/>
        <w:kinsoku/>
        <w:wordWrap/>
        <w:overflowPunct/>
        <w:topLinePunct w:val="0"/>
        <w:autoSpaceDE/>
        <w:bidi w:val="0"/>
        <w:spacing w:line="360" w:lineRule="auto"/>
        <w:ind w:left="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8、</w:t>
      </w:r>
      <w:r>
        <w:rPr>
          <w:rFonts w:hint="eastAsia" w:asciiTheme="minorEastAsia" w:hAnsiTheme="minorEastAsia" w:eastAsiaTheme="minorEastAsia"/>
          <w:b/>
          <w:bCs/>
          <w:sz w:val="24"/>
          <w:szCs w:val="24"/>
        </w:rPr>
        <w:t>三级教学管理</w:t>
      </w:r>
    </w:p>
    <w:p>
      <w:pPr>
        <w:pageBreakBefore w:val="0"/>
        <w:kinsoku/>
        <w:wordWrap/>
        <w:overflowPunct/>
        <w:topLinePunct w:val="0"/>
        <w:autoSpaceDE/>
        <w:bidi w:val="0"/>
        <w:spacing w:line="360" w:lineRule="auto"/>
        <w:ind w:left="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一、教导处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1、组织领导教学工作：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（1）主持制定教学工作计划，提出对各学科、各年级教学的要求，及时检查授课进度和教学情况，及时解决教学中出现的问题。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（2）重视教学工作的过程管理。教导处领导适当兼课，并经常下课堂听课、深入教学第一线。每学期至少组织两次教师备课和学生作业批改情况检查，帮助教师改进教学方法，提高教学效率。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（3）期初抓组织、计划；期中抓检查、抓质量分析；期末抓总结，抓经验交流。</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（4）每学期做好教师教学公开课、教师备课和教学反思以及学生作业等展评活动。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2、协调德育处，对学生进行思想品德教育：</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（1）在学校统一安排下，配合德育处认真组织学生的社会实践活动。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（2）重视学生学习习惯的教育和培养，促进学生良好学习习惯的形成。</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（3）逐步建立全面、科学、合理，符合素质教育要求的教学评价体系，要求班主任、课任老师严格执行市教委关于《中小学成长记录手册》记载的有关规定。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（4）指导、监督师生的教与学的双边活动，以形成良好的教风和学风。</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3、组织好课外活动：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（1）严格按照市教委课程计划规定开设好拓展课、探究课，并认真做好管理工作，促进学生的个性化发展。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（2）积极开展文体工程，搞好学校的卫生工作。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4、做好教务行政工作：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（1）统一安排教学和各类活动的时间，编排教学课程表。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（2）组织执行教学工作和学生管理的规章制度、师生考勤和考核。</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（3）组织安排考查、考试、开学、放假、招生、编班、毕业等各项工作。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（4）做好有关图书、实验仪器和电化教学设备及专用室的管理工作。</w:t>
      </w:r>
    </w:p>
    <w:p>
      <w:pPr>
        <w:pageBreakBefore w:val="0"/>
        <w:kinsoku/>
        <w:wordWrap/>
        <w:overflowPunct/>
        <w:topLinePunct w:val="0"/>
        <w:autoSpaceDE/>
        <w:bidi w:val="0"/>
        <w:spacing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二、教研组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教研组是学校落实教学工作，开展教学研究和提高教师业务水平的重要基地之一，教研组长应组织教师学习教育方针，学习有关教育教学理论和经验，转变教师的教育教学理念，端正教育教学思想，明确培养目标，按照教育规律开展教育教学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2、组织教师学习课程标准和教学大纲，明确本学科的教学目标任务，贯彻分年级教学要求，组织教师制定学期教学计划，安排教学进度。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3、严格执行市《改进中小学课堂教学的几点意见》，根据教研组实际情况制定改进课堂教学的措施，提高学科课堂教学质量。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4、指导教师钻研教材，检查备课组和教师的备课情况。加强教研组专题教研活动，通过有组织、有计划的听课、评课活动，及时总结、交流、推广教学经验。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5、教研组要加强例题、作业、命题和考试等方面的研究，使学生减负和学习成绩两不误。</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6、组织指导教师制定期中、期末复习计划，认真做好考试质量分析和学生的学习状况分析，及时提出改进教学的意见和弥补学生知识缺陷的措施。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组织教师学习业务，相互听课评课，取长补短，相互促进。通过带教、示范教学等方式帮助新教师和教学有困难的教师尽快提高教学业务水平。同时，通过课题研究等形式，积极开展教科研活动，促进教师专业化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8、加强学科教学和信息化技术的整合研究，协助实验员加强和改善对实验室、专用室的管理，提高教学资源的使用效率，促进教学手段的多样化。</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9、指导学生积极开展课外活动，努力提高学科类竞赛成绩。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教研组长要负责上述各项工作的贯彻落实，开学时按照上级部门教学工作要求制定教研组工作计划，并认真组织实施，期中协助教导处做好各类检查工作，期末做好总结工作，定期向学校分管领导、教师交流汇报教研组工作。</w:t>
      </w:r>
    </w:p>
    <w:p>
      <w:pPr>
        <w:pageBreakBefore w:val="0"/>
        <w:kinsoku/>
        <w:wordWrap/>
        <w:overflowPunct/>
        <w:topLinePunct w:val="0"/>
        <w:autoSpaceDE/>
        <w:bidi w:val="0"/>
        <w:spacing w:line="360" w:lineRule="auto"/>
        <w:ind w:lef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三、备课组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1、备课组长全面负责本年级本学科的教学工作，组织备课组教师学习课程标准，认真钻研教材，制定教学计划，安排教学进度。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2、每周组织教师进行集体备课活动，做到定时间、定内容、定中心发言。</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3、备课组统一教学内容，精选例题和习题，合理控制作业量。统一作业练习，批改作业规范一致。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4、搞好每次单元测试，制定期中、期末考试复习计划，组织好复习迎考工作，认真做好质量分析，客观、科学地检查教与学的质量。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5、充分发挥备课组集体智慧，团结协助，加强随堂听课活动，帮助新教师、青年教师和教学上有困难的教师提高教学能力和业务水平。</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6、加强学科教学和信息化技术的整合研究，协助实验员加强和改善对实验室、专用室的管理，提高教学资源的使用效率，促进教学手段的多样化。</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7、备课组长负责上述各项工作，认真做好备课组活动记载工作，协助教研组长并督促本组教师完成学校布置的工作与任务。</w:t>
      </w:r>
    </w:p>
    <w:p>
      <w:pPr>
        <w:pageBreakBefore w:val="0"/>
        <w:widowControl/>
        <w:kinsoku/>
        <w:wordWrap/>
        <w:overflowPunct/>
        <w:topLinePunct w:val="0"/>
        <w:autoSpaceDE/>
        <w:bidi w:val="0"/>
        <w:spacing w:line="360" w:lineRule="auto"/>
        <w:ind w:left="0" w:firstLine="482" w:firstLineChars="200"/>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lang w:val="en-US" w:eastAsia="zh-CN"/>
        </w:rPr>
        <w:t>9、</w:t>
      </w:r>
      <w:r>
        <w:rPr>
          <w:rFonts w:hint="eastAsia" w:cs="宋体" w:asciiTheme="minorEastAsia" w:hAnsiTheme="minorEastAsia" w:eastAsiaTheme="minorEastAsia"/>
          <w:b/>
          <w:bCs/>
          <w:kern w:val="0"/>
          <w:sz w:val="24"/>
          <w:szCs w:val="24"/>
        </w:rPr>
        <w:t>光明学校</w:t>
      </w:r>
      <w:r>
        <w:rPr>
          <w:rFonts w:cs="宋体" w:asciiTheme="minorEastAsia" w:hAnsiTheme="minorEastAsia" w:eastAsiaTheme="minorEastAsia"/>
          <w:b/>
          <w:bCs/>
          <w:kern w:val="0"/>
          <w:sz w:val="24"/>
          <w:szCs w:val="24"/>
        </w:rPr>
        <w:t>教学五认真</w:t>
      </w:r>
      <w:r>
        <w:rPr>
          <w:rFonts w:hint="eastAsia" w:cs="宋体" w:asciiTheme="minorEastAsia" w:hAnsiTheme="minorEastAsia" w:eastAsiaTheme="minorEastAsia"/>
          <w:b/>
          <w:bCs/>
          <w:kern w:val="0"/>
          <w:sz w:val="24"/>
          <w:szCs w:val="24"/>
        </w:rPr>
        <w:t>的</w:t>
      </w:r>
      <w:r>
        <w:rPr>
          <w:rFonts w:cs="宋体" w:asciiTheme="minorEastAsia" w:hAnsiTheme="minorEastAsia" w:eastAsiaTheme="minorEastAsia"/>
          <w:b/>
          <w:bCs/>
          <w:kern w:val="0"/>
          <w:sz w:val="24"/>
          <w:szCs w:val="24"/>
        </w:rPr>
        <w:t>要求</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教学工作规范化要求即教学工作五认真：认真备课、认真上课、认真布置与批改作业、认真辅导、认真组织考核和课外活动。“五认真”既是对教师教学工作的基本要求，又是教师尽职工作的具体表现，也是提高教学质量的保证，为此特制订下列具体要求。</w:t>
      </w:r>
    </w:p>
    <w:p>
      <w:pPr>
        <w:pageBreakBefore w:val="0"/>
        <w:widowControl/>
        <w:kinsoku/>
        <w:wordWrap/>
        <w:overflowPunct/>
        <w:topLinePunct w:val="0"/>
        <w:autoSpaceDE/>
        <w:bidi w:val="0"/>
        <w:spacing w:line="360" w:lineRule="auto"/>
        <w:ind w:left="0"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一、认真备课：</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备好课是上好课的前提，是提高教学质量的重要一环，新老教师都不能上无准备的课。要求提前一周做好备课工作。</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1、认真钻研并掌握本学科教学大纲及课程标准，明确本学科的教学目的、熟悉教材体系根据学生实际情况， 制定切实可行的教学计划。</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2、认真钻研教材，明确教学目的要求，正确把握每课（章节）重点、难点和关键。</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3、写好教案。根据实际情况认真组织和处理好教材内容，把握教材的重点难点，制定三维教学目标，设计好教学过程，选择好教学方法。新教师必须备详案。备课要有一周的提前量。</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4、教后感不得少于1/3。 </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5、不得照抄照搬共享教案。</w:t>
      </w:r>
    </w:p>
    <w:p>
      <w:pPr>
        <w:pageBreakBefore w:val="0"/>
        <w:widowControl/>
        <w:kinsoku/>
        <w:wordWrap/>
        <w:overflowPunct/>
        <w:topLinePunct w:val="0"/>
        <w:autoSpaceDE/>
        <w:bidi w:val="0"/>
        <w:spacing w:line="360" w:lineRule="auto"/>
        <w:ind w:left="0"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二、认真上课：</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课堂教学是教学工作的基本形式，是提高教学质量的中心环节。</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1、严格遵守课表及作息时间，不经教导处同意，不得私自调课、停课，预备铃响后，进教室做好准备，做到准时上课，按时下课。</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2、讲授正确科学，明确重点，突破难点，抓住关键，判断明确。</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 xml:space="preserve">3、教书育人，坚持以学生为主，提倡启发式，注意对学生非智力因素的培养，把传授知识，培养能力与思想教学和谐地统一起来，积极进行教学方法与手段的改革探索，努力提高课堂教学效率。 </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 语言生动，层次清楚，有吸引力，板书工整，排列清楚，能体现讲课的重点和发展过程，教师上课要用普通话。</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5、教学环节严密，注意采取提问、练习、观察等方式，取得反馈信息，及时调整教学。</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6、坚持文明教学，要尊重学生人格，坚持正面教育，严禁体罚或变相体罚学生。</w:t>
      </w:r>
    </w:p>
    <w:p>
      <w:pPr>
        <w:pageBreakBefore w:val="0"/>
        <w:widowControl/>
        <w:kinsoku/>
        <w:wordWrap/>
        <w:overflowPunct/>
        <w:topLinePunct w:val="0"/>
        <w:autoSpaceDE/>
        <w:bidi w:val="0"/>
        <w:spacing w:line="360" w:lineRule="auto"/>
        <w:ind w:left="0"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 xml:space="preserve">三、认真布置与批改作业： </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布置与批改作业是巩固学生所学知识，检查教师学生效果的必要手段。</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1、作业包括书面作业、朗读背诵、复习、预习等，要目的明确，精心选择，符合科学性、典型性、启发性原则。</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2、采用各种形式加强训练， 习题要精选，要求要适当，兼顾不同层次的学生， 作业总量和难度要适当，使学生负担合理。小学一、二年级不留书面作业，其他年级控制在1小时内，初中控制在1.5小时内。</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3、作业批改做到：有讲必练、有练必批、有批必评、 有错必纠，提倡面批。作业要及时批改，迅速反馈，批改符号要规范，对优秀作业给予表扬鼓励，以调动学生的学习积极性，通过分析作业中的错误及原因， 严格督促学生订正其错误，明确改进方向。</w:t>
      </w:r>
    </w:p>
    <w:p>
      <w:pPr>
        <w:pageBreakBefore w:val="0"/>
        <w:widowControl/>
        <w:kinsoku/>
        <w:wordWrap/>
        <w:overflowPunct/>
        <w:topLinePunct w:val="0"/>
        <w:autoSpaceDE/>
        <w:bidi w:val="0"/>
        <w:spacing w:line="360" w:lineRule="auto"/>
        <w:ind w:left="0"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四、认真辅导：</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课外辅导是课堂教学的必要补充，教师在上好课的前提下要注意因材施教，加强对学生的个别辅导，大面积提高教学质量。</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1、辅导要因人而异，有明确的目的，要耐心和尊重学生，要注意将课内即时辅导与课外个别辅导相结合。</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课外辅导可采取个别辅导和小组辅导的方式进行，可解答问题、指导自学、引导课外阅读等。不得将全班同学留下来加班加点。辅导时间不宜太长，各学科要合理安排，班主任要适当调节，以免加重学生负担。</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3、对于学习态度不端正或成绩极差的学生，要分析原因，加强教育和引导，要争取学生家长的支持和协助。</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4、要研究学生，爱护学生，保护学生的“闪光点”。辅导中要严禁体罚和变相体罚学生。</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5、努力发挥自己的特长和才能，认真参加学科课外活动辅导。</w:t>
      </w:r>
    </w:p>
    <w:p>
      <w:pPr>
        <w:pageBreakBefore w:val="0"/>
        <w:widowControl/>
        <w:kinsoku/>
        <w:wordWrap/>
        <w:overflowPunct/>
        <w:topLinePunct w:val="0"/>
        <w:autoSpaceDE/>
        <w:bidi w:val="0"/>
        <w:spacing w:line="360" w:lineRule="auto"/>
        <w:ind w:left="0" w:firstLine="482"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
          <w:bCs/>
          <w:kern w:val="0"/>
          <w:sz w:val="24"/>
          <w:szCs w:val="24"/>
        </w:rPr>
        <w:t xml:space="preserve">五、认真组织考核和课外活动： </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考核是检查教与学的情况，衡量教学质量的重要手段，是督促学习的重要环节，课外活动是促进全面发展的不可缺少的一方面。</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1、及时组织复习。复习要有计划，要针对学生的薄弱环节，立足中差学生进行查漏补缺，要注意知识的系统性、科学性和完整性。复习中也要注意方法的指导，引导学生独立思考，掌握规律。</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2、认真做好考试的出卷工作，试题内容要紧扣大纲和课本的要求，注意基础知识和基本技能的考查，应注意思想性、科学性、实践性、启发性，注意广度、梯度、深度。</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3、认真做好阅卷、评分工作，认真填好阅卷分析表和质量分析表，并及时做好分析总结工作。</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4、认真组织丰富多彩的课外活动，各科教师均要根据学科特点和本人爱好、特长，组织课外兴趣小组，认真制定目标和计划，积极正常开展活动。</w:t>
      </w:r>
    </w:p>
    <w:p>
      <w:pPr>
        <w:pageBreakBefore w:val="0"/>
        <w:widowControl/>
        <w:tabs>
          <w:tab w:val="left" w:pos="4140"/>
        </w:tabs>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b/>
          <w:color w:val="323E32"/>
          <w:kern w:val="0"/>
          <w:sz w:val="24"/>
          <w:szCs w:val="24"/>
          <w:lang w:val="en-US" w:eastAsia="zh-CN"/>
        </w:rPr>
        <w:t>10、</w:t>
      </w:r>
      <w:r>
        <w:rPr>
          <w:rFonts w:hint="eastAsia" w:cs="宋体" w:asciiTheme="minorEastAsia" w:hAnsiTheme="minorEastAsia" w:eastAsiaTheme="minorEastAsia"/>
          <w:b/>
          <w:color w:val="323E32"/>
          <w:kern w:val="0"/>
          <w:sz w:val="24"/>
          <w:szCs w:val="24"/>
        </w:rPr>
        <w:t>光明学校教师教学常规工作考核方案</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为</w:t>
      </w:r>
      <w:r>
        <w:rPr>
          <w:rFonts w:hint="eastAsia" w:cs="宋体" w:asciiTheme="minorEastAsia" w:hAnsiTheme="minorEastAsia" w:eastAsiaTheme="minorEastAsia"/>
          <w:color w:val="323E32"/>
          <w:kern w:val="0"/>
          <w:sz w:val="24"/>
          <w:szCs w:val="24"/>
        </w:rPr>
        <w:t>进一步提高教学精细化管理水平，</w:t>
      </w:r>
      <w:r>
        <w:rPr>
          <w:rFonts w:hint="eastAsia" w:cs="宋体" w:asciiTheme="minorEastAsia" w:hAnsiTheme="minorEastAsia" w:eastAsiaTheme="minorEastAsia"/>
          <w:bCs/>
          <w:color w:val="323E32"/>
          <w:kern w:val="0"/>
          <w:sz w:val="24"/>
          <w:szCs w:val="24"/>
        </w:rPr>
        <w:t>切实提高教学全过程管理的实效性，</w:t>
      </w:r>
      <w:r>
        <w:rPr>
          <w:rFonts w:hint="eastAsia" w:cs="宋体" w:asciiTheme="minorEastAsia" w:hAnsiTheme="minorEastAsia" w:eastAsiaTheme="minorEastAsia"/>
          <w:color w:val="323E32"/>
          <w:kern w:val="0"/>
          <w:sz w:val="24"/>
          <w:szCs w:val="24"/>
        </w:rPr>
        <w:t>规范教师的教学行为，全面提升学生的综合素质</w:t>
      </w:r>
      <w:r>
        <w:rPr>
          <w:rFonts w:hint="eastAsia" w:cs="宋体" w:asciiTheme="minorEastAsia" w:hAnsiTheme="minorEastAsia" w:eastAsiaTheme="minorEastAsia"/>
          <w:bCs/>
          <w:color w:val="323E32"/>
          <w:kern w:val="0"/>
          <w:sz w:val="24"/>
          <w:szCs w:val="24"/>
        </w:rPr>
        <w:t>，以促进教学质量的全面提高，特制定光明学校教学常规工作考核细则。</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一、考核内容：</w:t>
      </w:r>
      <w:r>
        <w:rPr>
          <w:rFonts w:hint="eastAsia" w:cs="宋体" w:asciiTheme="minorEastAsia" w:hAnsiTheme="minorEastAsia" w:eastAsiaTheme="minorEastAsia"/>
          <w:bCs/>
          <w:color w:val="323E32"/>
          <w:kern w:val="0"/>
          <w:sz w:val="24"/>
          <w:szCs w:val="24"/>
        </w:rPr>
        <w:t>备课、上课、作业批改、听课、辅导、评价、教研以及材料上交等几项内容</w:t>
      </w:r>
    </w:p>
    <w:p>
      <w:pPr>
        <w:pageBreakBefore w:val="0"/>
        <w:widowControl/>
        <w:kinsoku/>
        <w:wordWrap/>
        <w:overflowPunct/>
        <w:topLinePunct w:val="0"/>
        <w:autoSpaceDE/>
        <w:bidi w:val="0"/>
        <w:spacing w:line="360" w:lineRule="auto"/>
        <w:ind w:left="0" w:firstLine="482" w:firstLineChars="20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b/>
          <w:color w:val="323E32"/>
          <w:kern w:val="0"/>
          <w:sz w:val="24"/>
          <w:szCs w:val="24"/>
        </w:rPr>
        <w:t>二、考核方法：</w:t>
      </w:r>
      <w:r>
        <w:rPr>
          <w:rFonts w:hint="eastAsia" w:cs="宋体" w:asciiTheme="minorEastAsia" w:hAnsiTheme="minorEastAsia" w:eastAsiaTheme="minorEastAsia"/>
          <w:color w:val="323E32"/>
          <w:kern w:val="0"/>
          <w:sz w:val="24"/>
          <w:szCs w:val="24"/>
        </w:rPr>
        <w:t>学校建立教学常规工作考核小组，由行政人员及年级组长、教研组长及骨干教师组成，实施常态化教学管理督查，采取定期与不定期相结合的办法，采用听、看、查、问、考等形式随机进行检评。在频率上，做到教研组两周一查，校级层面一月一查。</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1、听：随机听课，关注常态课。薄弱教师的课必听，新教师的课必听，骨干教师的课抽听。</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2、看：看教师个人备课笔记和教学计划制定、执行情况，看教师日常教学纪律情况。</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3、查：查教师教案：教案进度与教学进度是否相适应，课堂教学与教案是否相适应。查学生作业：作业布置份量是否适当；作业是否有统一规范的要求；作业批改是否及时、认真。查听课情况：教师听课、兼课情况，听课后是否及时评议。查教研组工作计划制定和教研活动开展情况。</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4、问：召开学生、家长座谈会，专项问卷调查，特别是考查学科教学计划的达成度的完成情况。</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每学期将对教师考核内容进行汇总，按照各项考核内容的权重（备课（25%）上课（25%）作业批改（10%）听课（10%）辅导（10%）评价（10%）教研（5%）材料上交（5%）进行打分，最终形成学期教学常规总成绩，与绩效考核挂钩。</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三、考核对象：</w:t>
      </w:r>
      <w:r>
        <w:rPr>
          <w:rFonts w:hint="eastAsia" w:cs="宋体" w:asciiTheme="minorEastAsia" w:hAnsiTheme="minorEastAsia" w:eastAsiaTheme="minorEastAsia"/>
          <w:bCs/>
          <w:color w:val="323E32"/>
          <w:kern w:val="0"/>
          <w:sz w:val="24"/>
          <w:szCs w:val="24"/>
        </w:rPr>
        <w:t>全体任教教师（包括代课教师）</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
          <w:bCs/>
          <w:color w:val="323E32"/>
          <w:kern w:val="0"/>
          <w:sz w:val="24"/>
          <w:szCs w:val="24"/>
        </w:rPr>
      </w:pPr>
      <w:r>
        <w:rPr>
          <w:rFonts w:hint="eastAsia" w:cs="宋体" w:asciiTheme="minorEastAsia" w:hAnsiTheme="minorEastAsia" w:eastAsiaTheme="minorEastAsia"/>
          <w:b/>
          <w:bCs/>
          <w:color w:val="323E32"/>
          <w:kern w:val="0"/>
          <w:sz w:val="24"/>
          <w:szCs w:val="24"/>
        </w:rPr>
        <w:t>四、各考核项目基本要求</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1、认真备课：</w:t>
      </w:r>
      <w:r>
        <w:rPr>
          <w:rFonts w:hint="eastAsia" w:cs="宋体" w:asciiTheme="minorEastAsia" w:hAnsiTheme="minorEastAsia" w:eastAsiaTheme="minorEastAsia"/>
          <w:bCs/>
          <w:color w:val="323E32"/>
          <w:kern w:val="0"/>
          <w:sz w:val="24"/>
          <w:szCs w:val="24"/>
        </w:rPr>
        <w:t>（以教研组检查与学校检查相结合）</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备好课是上好课的前提，是提高教学质量的重要一环，新老教师都不能上无准备的课。要求提前一周做好备课工作。</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（1）认真钻研并掌握本学科教学大纲及课程标准，明确本学科的教学目的、熟悉教材体系根据学生实际情况， 制定切实可行的教学计划。</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（2）认真钻研教材，明确教学目的要求，正确把握每课（章节）重点、难点和关键。</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（3）写好教案。根据实际情况认真组织和处理好教材内容，把握教材的重点难点，制定三维教学目标，设计好教学过程，选择好教学方法。新教师必须备详案。备课要有一周的提前量。</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 xml:space="preserve">（4）教后感不得少于1/3。 </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（5）一律采用手写教案，不得照抄照搬共享教案，不得张贴电子稿教案。</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2、认真上课：</w:t>
      </w:r>
      <w:r>
        <w:rPr>
          <w:rFonts w:hint="eastAsia" w:cs="宋体" w:asciiTheme="minorEastAsia" w:hAnsiTheme="minorEastAsia" w:eastAsiaTheme="minorEastAsia"/>
          <w:bCs/>
          <w:color w:val="323E32"/>
          <w:kern w:val="0"/>
          <w:sz w:val="24"/>
          <w:szCs w:val="24"/>
        </w:rPr>
        <w:t>（以教研组听课与学校行政领导听课相结合）</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课堂教学是教学工作的基本形式，是提高教学质量的中心环节。</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（1）严格遵守课表及作息时间，不经教导处同意，不得私自调课、停课，预备铃响后，进教室做好准备，做到准时上课，按时下课。</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（2）讲授正确科学，明确重点，突破难点，抓住关键，判断明确。</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 xml:space="preserve">（3）教书育人，坚持以学生为主，提倡启发式，注意对学生非智力因素的培养，把传授知识，培养能力与思想教学和谐地统一起来，积极进行教学方法与手段的改革探索，努力提高课堂教学效率。 </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（4） 语言生动，层次清楚，有吸引力，板书工整，排列清楚，能体现讲课的重点和发展过程，教师上课要用普通话。</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（5）教学环节严密，注意采取提问、练习、观察等方式，取得反馈信息，及时调整教学。</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（6）坚持文明教学，要尊重学生人格，坚持正面教育，严禁体罚或变相体罚学生。</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3、认真布置与批改作业：</w:t>
      </w:r>
      <w:r>
        <w:rPr>
          <w:rFonts w:hint="eastAsia" w:cs="宋体" w:asciiTheme="minorEastAsia" w:hAnsiTheme="minorEastAsia" w:eastAsiaTheme="minorEastAsia"/>
          <w:bCs/>
          <w:color w:val="323E32"/>
          <w:kern w:val="0"/>
          <w:sz w:val="24"/>
          <w:szCs w:val="24"/>
        </w:rPr>
        <w:t>（以教研组检查与学校检查、座谈、问卷相结合）</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布置与批改作业是巩固学生所学知识，检查教师学生效果的必要手段。</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（1）作业包括书面作业、朗读背诵、复习、预习等，要目的明确，精心选择，符合科学性、典型性、启发性原则。</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（2）采用各种形式加强训练，习题要精选，要求要适当，兼顾不同层次的学生， 作业总量和难度要适当，使学生负担合理。小学一、二年级不留书面作业，其他年级控制在1小时内，初中控制在1.5小时内。</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（3）作业批改做到：有讲必练、有练必批、有批必评、 有错必纠，提倡面批。作业要及时批改，迅速反馈，批改符号要规范，对优秀作业给予表扬鼓励，以调动学生的学习积极性，通过分析作业中的错误及原因， 严格督促学生订正其错误，明确改进方向。</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4、认真辅导：</w:t>
      </w:r>
      <w:r>
        <w:rPr>
          <w:rFonts w:hint="eastAsia" w:cs="宋体" w:asciiTheme="minorEastAsia" w:hAnsiTheme="minorEastAsia" w:eastAsiaTheme="minorEastAsia"/>
          <w:bCs/>
          <w:color w:val="323E32"/>
          <w:kern w:val="0"/>
          <w:sz w:val="24"/>
          <w:szCs w:val="24"/>
        </w:rPr>
        <w:t>（以座谈、问卷以及学生获奖等相结合）</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课外辅导是课堂教学的必要补充，教师在上好课的前提下要注意因材施教，加强对学生的个别辅导，大面积提高教学质量。</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（1）辅导要因人而异，有明确的目的，要耐心和尊重学生，要注意将课内即时辅导与课外个别辅导相结合。</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课外辅导可采取个别辅导和小组辅导的方式进行，可解答问题、指导自学、引导课外阅读等。不得将全班同学留下来加班加点。辅导时间不宜太长，各学科要合理安排，班主任要适当调节，以免加重学生负担。</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（3）对于学习态度不端正或成绩极差的学生，要分析原因，加强教育和引导，要争取学生家长的支持和协助。</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（4）要研究学生，爱护学生，保护学生的“闪光点”。辅导中要严禁体罚和变相体罚学生。</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（5）课前准备要做到“五定”：定学科，定内容，定方法，定指导，定检查。教师要有计划、有目的地组织学生早读。</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（6）努力发挥自己的特长和才能，认真参加学科课外活动辅导。</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5、认真组织考核评价：</w:t>
      </w:r>
      <w:r>
        <w:rPr>
          <w:rFonts w:hint="eastAsia" w:cs="宋体" w:asciiTheme="minorEastAsia" w:hAnsiTheme="minorEastAsia" w:eastAsiaTheme="minorEastAsia"/>
          <w:bCs/>
          <w:color w:val="323E32"/>
          <w:kern w:val="0"/>
          <w:sz w:val="24"/>
          <w:szCs w:val="24"/>
        </w:rPr>
        <w:t>（以教导处综合评价为主）</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考核是检查教与学的情况，衡量教学质量的重要手段，是督促学习的重要环节，课外活动是促进全面发展的不可缺少的一方面。</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（1）及时组织复习。复习要有计划，要针对学生的薄弱环节，立足中差学生进行查漏补缺，要注意知识的系统性、科学性和完整性。复习中也要注意方法的指导，引导学生独立思考，掌握规律。</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（2）认真做好考试的出卷工作，试题内容要紧扣大纲和课本的要求，注意基础知识和基本技能的考查，应注意思想性、科学性、实践性、启发性，注意广度、梯度、深度。</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（3）认真做好阅卷、评分工作，认真填好阅卷分析表和质量分析表，并及时做好分析总结工作。</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（4）认真组织丰富多彩的课外活动，制定目标和计划，积极正常开展活动，做好学期考查评价工作。</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6、听课：</w:t>
      </w:r>
      <w:r>
        <w:rPr>
          <w:rFonts w:hint="eastAsia" w:cs="宋体" w:asciiTheme="minorEastAsia" w:hAnsiTheme="minorEastAsia" w:eastAsiaTheme="minorEastAsia"/>
          <w:bCs/>
          <w:color w:val="323E32"/>
          <w:kern w:val="0"/>
          <w:sz w:val="24"/>
          <w:szCs w:val="24"/>
        </w:rPr>
        <w:t>（以学期结束教导处统计为主）</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（1）积极参加区级、资源联盟学校、校内听课活动，并及时进行评议。</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（2）教研组长、</w:t>
      </w:r>
      <w:r>
        <w:rPr>
          <w:rFonts w:cs="宋体" w:asciiTheme="minorEastAsia" w:hAnsiTheme="minorEastAsia" w:eastAsiaTheme="minorEastAsia"/>
          <w:bCs/>
          <w:color w:val="323E32"/>
          <w:kern w:val="0"/>
          <w:sz w:val="24"/>
          <w:szCs w:val="24"/>
        </w:rPr>
        <w:t>备课组长每学期校内</w:t>
      </w:r>
      <w:r>
        <w:rPr>
          <w:rFonts w:hint="eastAsia" w:cs="宋体" w:asciiTheme="minorEastAsia" w:hAnsiTheme="minorEastAsia" w:eastAsiaTheme="minorEastAsia"/>
          <w:bCs/>
          <w:color w:val="323E32"/>
          <w:kern w:val="0"/>
          <w:sz w:val="24"/>
          <w:szCs w:val="24"/>
        </w:rPr>
        <w:t>听课不少于10节，总节数不少于20节，教师每学期</w:t>
      </w:r>
      <w:r>
        <w:rPr>
          <w:rFonts w:cs="宋体" w:asciiTheme="minorEastAsia" w:hAnsiTheme="minorEastAsia" w:eastAsiaTheme="minorEastAsia"/>
          <w:bCs/>
          <w:color w:val="323E32"/>
          <w:kern w:val="0"/>
          <w:sz w:val="24"/>
          <w:szCs w:val="24"/>
        </w:rPr>
        <w:t>校内听课不少于8节，总节数不少于10节。</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7、教研：</w:t>
      </w:r>
      <w:r>
        <w:rPr>
          <w:rFonts w:hint="eastAsia" w:cs="宋体" w:asciiTheme="minorEastAsia" w:hAnsiTheme="minorEastAsia" w:eastAsiaTheme="minorEastAsia"/>
          <w:bCs/>
          <w:color w:val="323E32"/>
          <w:kern w:val="0"/>
          <w:sz w:val="24"/>
          <w:szCs w:val="24"/>
        </w:rPr>
        <w:t>（以教研员、教导处、教研组长统计为主）</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（1）积极参加区级、资源联盟学校、校内的教研活动，并认真参与研讨。</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（2）认真填写教研活动记录表。</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
          <w:bCs/>
          <w:color w:val="323E32"/>
          <w:kern w:val="0"/>
          <w:sz w:val="24"/>
          <w:szCs w:val="24"/>
        </w:rPr>
        <w:t>8、上交材料：</w:t>
      </w:r>
      <w:r>
        <w:rPr>
          <w:rFonts w:hint="eastAsia" w:cs="宋体" w:asciiTheme="minorEastAsia" w:hAnsiTheme="minorEastAsia" w:eastAsiaTheme="minorEastAsia"/>
          <w:bCs/>
          <w:color w:val="323E32"/>
          <w:kern w:val="0"/>
          <w:sz w:val="24"/>
          <w:szCs w:val="24"/>
        </w:rPr>
        <w:t>（以教导处统计为主）</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（1）按时上交教导处规定的相关资料，确保上交资料的质量。</w:t>
      </w:r>
    </w:p>
    <w:p>
      <w:pPr>
        <w:pageBreakBefore w:val="0"/>
        <w:kinsoku/>
        <w:wordWrap/>
        <w:overflowPunct/>
        <w:topLinePunct w:val="0"/>
        <w:autoSpaceDE/>
        <w:bidi w:val="0"/>
        <w:spacing w:line="360" w:lineRule="auto"/>
        <w:ind w:left="0" w:firstLine="482" w:firstLineChars="200"/>
        <w:rPr>
          <w:rFonts w:cs="宋体" w:asciiTheme="minorEastAsia" w:hAnsiTheme="minorEastAsia" w:eastAsiaTheme="minorEastAsia"/>
          <w:b/>
          <w:bCs/>
          <w:color w:val="323E32"/>
          <w:kern w:val="0"/>
          <w:sz w:val="24"/>
          <w:szCs w:val="24"/>
        </w:rPr>
      </w:pPr>
      <w:r>
        <w:rPr>
          <w:rFonts w:hint="eastAsia" w:cs="宋体" w:asciiTheme="minorEastAsia" w:hAnsiTheme="minorEastAsia" w:eastAsiaTheme="minorEastAsia"/>
          <w:b/>
          <w:bCs/>
          <w:color w:val="323E32"/>
          <w:kern w:val="0"/>
          <w:sz w:val="24"/>
          <w:szCs w:val="24"/>
        </w:rPr>
        <w:t>五、附各类检查评估表</w:t>
      </w:r>
    </w:p>
    <w:p>
      <w:pPr>
        <w:pageBreakBefore w:val="0"/>
        <w:kinsoku/>
        <w:wordWrap/>
        <w:overflowPunct/>
        <w:topLinePunct w:val="0"/>
        <w:autoSpaceDE/>
        <w:bidi w:val="0"/>
        <w:spacing w:line="360" w:lineRule="auto"/>
        <w:ind w:left="0" w:firstLine="482" w:firstLineChars="200"/>
        <w:jc w:val="center"/>
        <w:rPr>
          <w:rFonts w:cs="宋体" w:asciiTheme="minorEastAsia" w:hAnsiTheme="minorEastAsia" w:eastAsiaTheme="minorEastAsia"/>
          <w:b/>
          <w:bCs/>
          <w:color w:val="323E32"/>
          <w:kern w:val="0"/>
          <w:sz w:val="24"/>
          <w:szCs w:val="24"/>
        </w:rPr>
      </w:pPr>
      <w:r>
        <w:rPr>
          <w:rFonts w:hint="eastAsia" w:asciiTheme="minorEastAsia" w:hAnsiTheme="minorEastAsia" w:eastAsiaTheme="minorEastAsia"/>
          <w:b/>
          <w:sz w:val="24"/>
          <w:szCs w:val="24"/>
          <w:lang w:val="en-US" w:eastAsia="zh-CN"/>
        </w:rPr>
        <w:t>11、</w:t>
      </w:r>
      <w:r>
        <w:rPr>
          <w:rFonts w:hint="eastAsia" w:asciiTheme="minorEastAsia" w:hAnsiTheme="minorEastAsia" w:eastAsiaTheme="minorEastAsia"/>
          <w:b/>
          <w:sz w:val="24"/>
          <w:szCs w:val="24"/>
        </w:rPr>
        <w:t>光明学校教学常规评价表（</w:t>
      </w:r>
      <w:r>
        <w:rPr>
          <w:rFonts w:hint="eastAsia" w:cs="宋体" w:asciiTheme="minorEastAsia" w:hAnsiTheme="minorEastAsia" w:eastAsiaTheme="minorEastAsia"/>
          <w:b/>
          <w:bCs/>
          <w:color w:val="323E32"/>
          <w:kern w:val="0"/>
          <w:sz w:val="24"/>
          <w:szCs w:val="24"/>
        </w:rPr>
        <w:t>教学计划）</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检查时间：</w:t>
      </w:r>
      <w:r>
        <w:rPr>
          <w:rFonts w:hint="eastAsia" w:cs="宋体" w:asciiTheme="minorEastAsia" w:hAnsiTheme="minorEastAsia" w:eastAsiaTheme="minorEastAsia"/>
          <w:bCs/>
          <w:color w:val="323E32"/>
          <w:kern w:val="0"/>
          <w:sz w:val="24"/>
          <w:szCs w:val="24"/>
          <w:u w:val="single"/>
        </w:rPr>
        <w:t xml:space="preserve">                   </w:t>
      </w:r>
      <w:r>
        <w:rPr>
          <w:rFonts w:hint="eastAsia" w:cs="宋体" w:asciiTheme="minorEastAsia" w:hAnsiTheme="minorEastAsia" w:eastAsiaTheme="minorEastAsia"/>
          <w:bCs/>
          <w:color w:val="323E32"/>
          <w:kern w:val="0"/>
          <w:sz w:val="24"/>
          <w:szCs w:val="24"/>
        </w:rPr>
        <w:t xml:space="preserve">   检查人员：</w:t>
      </w:r>
      <w:r>
        <w:rPr>
          <w:rFonts w:hint="eastAsia" w:cs="宋体" w:asciiTheme="minorEastAsia" w:hAnsiTheme="minorEastAsia" w:eastAsiaTheme="minorEastAsia"/>
          <w:bCs/>
          <w:color w:val="323E32"/>
          <w:kern w:val="0"/>
          <w:sz w:val="24"/>
          <w:szCs w:val="24"/>
          <w:u w:val="single"/>
        </w:rPr>
        <w:t xml:space="preserve">              </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9"/>
        <w:gridCol w:w="888"/>
        <w:gridCol w:w="1081"/>
        <w:gridCol w:w="1081"/>
        <w:gridCol w:w="1081"/>
        <w:gridCol w:w="1079"/>
        <w:gridCol w:w="1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姓名</w:t>
            </w: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学科</w:t>
            </w: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班级</w:t>
            </w: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学情</w:t>
            </w:r>
          </w:p>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分析</w:t>
            </w: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学期</w:t>
            </w:r>
          </w:p>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目标</w:t>
            </w: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教学</w:t>
            </w:r>
          </w:p>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措施</w:t>
            </w: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教学</w:t>
            </w:r>
          </w:p>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进度</w:t>
            </w: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总体评价（10分）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88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81"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079"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394"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bl>
    <w:p>
      <w:pPr>
        <w:pageBreakBefore w:val="0"/>
        <w:kinsoku/>
        <w:wordWrap/>
        <w:overflowPunct/>
        <w:topLinePunct w:val="0"/>
        <w:autoSpaceDE/>
        <w:bidi w:val="0"/>
        <w:spacing w:line="360" w:lineRule="auto"/>
        <w:ind w:left="0" w:firstLine="482" w:firstLineChars="200"/>
        <w:jc w:val="center"/>
        <w:rPr>
          <w:rFonts w:cs="宋体" w:asciiTheme="minorEastAsia" w:hAnsiTheme="minorEastAsia" w:eastAsiaTheme="minorEastAsia"/>
          <w:b/>
          <w:bCs/>
          <w:color w:val="323E32"/>
          <w:kern w:val="0"/>
          <w:sz w:val="24"/>
          <w:szCs w:val="24"/>
        </w:rPr>
      </w:pPr>
      <w:r>
        <w:rPr>
          <w:rFonts w:hint="eastAsia" w:asciiTheme="minorEastAsia" w:hAnsiTheme="minorEastAsia" w:eastAsiaTheme="minorEastAsia"/>
          <w:b/>
          <w:sz w:val="24"/>
          <w:szCs w:val="24"/>
          <w:lang w:val="en-US" w:eastAsia="zh-CN"/>
        </w:rPr>
        <w:t>12、</w:t>
      </w:r>
      <w:r>
        <w:rPr>
          <w:rFonts w:hint="eastAsia" w:asciiTheme="minorEastAsia" w:hAnsiTheme="minorEastAsia" w:eastAsiaTheme="minorEastAsia"/>
          <w:b/>
          <w:sz w:val="24"/>
          <w:szCs w:val="24"/>
        </w:rPr>
        <w:t>光明学校教学常规评价表（备课）</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检查时间：</w:t>
      </w:r>
      <w:r>
        <w:rPr>
          <w:rFonts w:hint="eastAsia" w:cs="宋体" w:asciiTheme="minorEastAsia" w:hAnsiTheme="minorEastAsia" w:eastAsiaTheme="minorEastAsia"/>
          <w:bCs/>
          <w:color w:val="323E32"/>
          <w:kern w:val="0"/>
          <w:sz w:val="24"/>
          <w:szCs w:val="24"/>
          <w:u w:val="single"/>
        </w:rPr>
        <w:t xml:space="preserve">                   </w:t>
      </w:r>
      <w:r>
        <w:rPr>
          <w:rFonts w:hint="eastAsia" w:cs="宋体" w:asciiTheme="minorEastAsia" w:hAnsiTheme="minorEastAsia" w:eastAsiaTheme="minorEastAsia"/>
          <w:bCs/>
          <w:color w:val="323E32"/>
          <w:kern w:val="0"/>
          <w:sz w:val="24"/>
          <w:szCs w:val="24"/>
        </w:rPr>
        <w:t xml:space="preserve">   检查人员：</w:t>
      </w:r>
      <w:r>
        <w:rPr>
          <w:rFonts w:hint="eastAsia" w:cs="宋体" w:asciiTheme="minorEastAsia" w:hAnsiTheme="minorEastAsia" w:eastAsiaTheme="minorEastAsia"/>
          <w:bCs/>
          <w:color w:val="323E32"/>
          <w:kern w:val="0"/>
          <w:sz w:val="24"/>
          <w:szCs w:val="24"/>
          <w:u w:val="single"/>
        </w:rPr>
        <w:t xml:space="preserve">              </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960"/>
        <w:gridCol w:w="1128"/>
        <w:gridCol w:w="1128"/>
        <w:gridCol w:w="1128"/>
        <w:gridCol w:w="1128"/>
        <w:gridCol w:w="1132"/>
        <w:gridCol w:w="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Merge w:val="restart"/>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教师</w:t>
            </w:r>
          </w:p>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姓名</w:t>
            </w:r>
          </w:p>
        </w:tc>
        <w:tc>
          <w:tcPr>
            <w:tcW w:w="960" w:type="dxa"/>
            <w:vMerge w:val="restart"/>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学科</w:t>
            </w:r>
          </w:p>
        </w:tc>
        <w:tc>
          <w:tcPr>
            <w:tcW w:w="5644" w:type="dxa"/>
            <w:gridSpan w:val="5"/>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检查项目</w:t>
            </w:r>
          </w:p>
        </w:tc>
        <w:tc>
          <w:tcPr>
            <w:tcW w:w="958" w:type="dxa"/>
            <w:vMerge w:val="restart"/>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Merge w:val="continue"/>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Merge w:val="continue"/>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格式规范工整（10）</w:t>
            </w: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各类项目齐全（10）</w:t>
            </w: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教学计划详实（20）</w:t>
            </w: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课时教案数量足、内容实（50）</w:t>
            </w: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教后感1/3且内容详实（10）</w:t>
            </w:r>
          </w:p>
        </w:tc>
        <w:tc>
          <w:tcPr>
            <w:tcW w:w="958" w:type="dxa"/>
            <w:vMerge w:val="continue"/>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60"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2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1132"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c>
          <w:tcPr>
            <w:tcW w:w="958" w:type="dxa"/>
            <w:vAlign w:val="center"/>
          </w:tcPr>
          <w:p>
            <w:pPr>
              <w:pageBreakBefore w:val="0"/>
              <w:kinsoku/>
              <w:wordWrap/>
              <w:overflowPunct/>
              <w:topLinePunct w:val="0"/>
              <w:autoSpaceDE/>
              <w:bidi w:val="0"/>
              <w:spacing w:line="360" w:lineRule="auto"/>
              <w:ind w:left="0"/>
              <w:jc w:val="center"/>
              <w:rPr>
                <w:rFonts w:cs="宋体" w:asciiTheme="minorEastAsia" w:hAnsiTheme="minorEastAsia" w:eastAsiaTheme="minorEastAsia"/>
                <w:bCs/>
                <w:color w:val="323E32"/>
                <w:kern w:val="0"/>
                <w:sz w:val="24"/>
                <w:szCs w:val="24"/>
              </w:rPr>
            </w:pPr>
          </w:p>
        </w:tc>
      </w:tr>
    </w:tbl>
    <w:p>
      <w:pPr>
        <w:pageBreakBefore w:val="0"/>
        <w:widowControl/>
        <w:kinsoku/>
        <w:wordWrap/>
        <w:overflowPunct/>
        <w:topLinePunct w:val="0"/>
        <w:autoSpaceDE/>
        <w:bidi w:val="0"/>
        <w:spacing w:line="360" w:lineRule="auto"/>
        <w:ind w:left="0" w:firstLine="482" w:firstLineChars="200"/>
        <w:jc w:val="center"/>
        <w:rPr>
          <w:rFonts w:cs="宋体" w:asciiTheme="minorEastAsia" w:hAnsiTheme="minorEastAsia" w:eastAsiaTheme="minorEastAsia"/>
          <w:color w:val="323E32"/>
          <w:kern w:val="0"/>
          <w:sz w:val="24"/>
          <w:szCs w:val="24"/>
        </w:rPr>
      </w:pPr>
      <w:r>
        <w:rPr>
          <w:rFonts w:hint="eastAsia" w:asciiTheme="minorEastAsia" w:hAnsiTheme="minorEastAsia" w:eastAsiaTheme="minorEastAsia"/>
          <w:b/>
          <w:sz w:val="24"/>
          <w:szCs w:val="24"/>
          <w:lang w:val="en-US" w:eastAsia="zh-CN"/>
        </w:rPr>
        <w:t>13、</w:t>
      </w:r>
      <w:r>
        <w:rPr>
          <w:rFonts w:hint="eastAsia" w:asciiTheme="minorEastAsia" w:hAnsiTheme="minorEastAsia" w:eastAsiaTheme="minorEastAsia"/>
          <w:b/>
          <w:sz w:val="24"/>
          <w:szCs w:val="24"/>
        </w:rPr>
        <w:t>光明学校教学常规评价表（</w:t>
      </w:r>
      <w:r>
        <w:rPr>
          <w:rFonts w:hint="eastAsia" w:cs="宋体" w:asciiTheme="minorEastAsia" w:hAnsiTheme="minorEastAsia" w:eastAsiaTheme="minorEastAsia"/>
          <w:b/>
          <w:color w:val="323E32"/>
          <w:kern w:val="0"/>
          <w:sz w:val="24"/>
          <w:szCs w:val="24"/>
        </w:rPr>
        <w:t>课堂教学）</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936"/>
        <w:gridCol w:w="890"/>
        <w:gridCol w:w="632"/>
        <w:gridCol w:w="702"/>
        <w:gridCol w:w="2882"/>
        <w:gridCol w:w="936"/>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728"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班级</w:t>
            </w:r>
          </w:p>
        </w:tc>
        <w:tc>
          <w:tcPr>
            <w:tcW w:w="93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890"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学科</w:t>
            </w:r>
          </w:p>
        </w:tc>
        <w:tc>
          <w:tcPr>
            <w:tcW w:w="632"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702"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课题</w:t>
            </w:r>
          </w:p>
        </w:tc>
        <w:tc>
          <w:tcPr>
            <w:tcW w:w="2882"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执教人</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8"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一级指标</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二级</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指标</w:t>
            </w:r>
          </w:p>
        </w:tc>
        <w:tc>
          <w:tcPr>
            <w:tcW w:w="5106" w:type="dxa"/>
            <w:gridSpan w:val="4"/>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评估内容</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分值</w:t>
            </w:r>
          </w:p>
        </w:tc>
        <w:tc>
          <w:tcPr>
            <w:tcW w:w="81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728" w:type="dxa"/>
            <w:vMerge w:val="restart"/>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教师</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教学</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目标</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教学目标</w:t>
            </w:r>
            <w:r>
              <w:rPr>
                <w:rFonts w:hint="eastAsia" w:cs="宋体" w:asciiTheme="minorEastAsia" w:hAnsiTheme="minorEastAsia" w:eastAsiaTheme="minorEastAsia"/>
                <w:color w:val="323E32"/>
                <w:kern w:val="0"/>
                <w:sz w:val="24"/>
                <w:szCs w:val="24"/>
                <w:lang w:eastAsia="zh-TW"/>
              </w:rPr>
              <w:t>全面、具体、适宜</w:t>
            </w:r>
            <w:r>
              <w:rPr>
                <w:rFonts w:hint="eastAsia" w:cs="宋体" w:asciiTheme="minorEastAsia" w:hAnsiTheme="minorEastAsia" w:eastAsiaTheme="minorEastAsia"/>
                <w:color w:val="323E32"/>
                <w:kern w:val="0"/>
                <w:sz w:val="24"/>
                <w:szCs w:val="24"/>
              </w:rPr>
              <w:t>，</w:t>
            </w:r>
            <w:r>
              <w:rPr>
                <w:rFonts w:hint="eastAsia" w:cs="宋体" w:asciiTheme="minorEastAsia" w:hAnsiTheme="minorEastAsia" w:eastAsiaTheme="minorEastAsia"/>
                <w:color w:val="323E32"/>
                <w:kern w:val="0"/>
                <w:sz w:val="24"/>
                <w:szCs w:val="24"/>
                <w:lang w:eastAsia="zh-TW"/>
              </w:rPr>
              <w:t>知识能力、过程方法、</w:t>
            </w:r>
            <w:r>
              <w:rPr>
                <w:rFonts w:hint="eastAsia" w:cs="宋体" w:asciiTheme="minorEastAsia" w:hAnsiTheme="minorEastAsia" w:eastAsiaTheme="minorEastAsia"/>
                <w:color w:val="323E32"/>
                <w:kern w:val="0"/>
                <w:sz w:val="24"/>
                <w:szCs w:val="24"/>
              </w:rPr>
              <w:t>情感</w:t>
            </w:r>
            <w:r>
              <w:rPr>
                <w:rFonts w:hint="eastAsia" w:cs="宋体" w:asciiTheme="minorEastAsia" w:hAnsiTheme="minorEastAsia" w:eastAsiaTheme="minorEastAsia"/>
                <w:color w:val="323E32"/>
                <w:kern w:val="0"/>
                <w:sz w:val="24"/>
                <w:szCs w:val="24"/>
                <w:lang w:eastAsia="zh-TW"/>
              </w:rPr>
              <w:t>态度价值观</w:t>
            </w:r>
            <w:r>
              <w:rPr>
                <w:rFonts w:hint="eastAsia" w:cs="宋体" w:asciiTheme="minorEastAsia" w:hAnsiTheme="minorEastAsia" w:eastAsiaTheme="minorEastAsia"/>
                <w:color w:val="323E32"/>
                <w:kern w:val="0"/>
                <w:sz w:val="24"/>
                <w:szCs w:val="24"/>
              </w:rPr>
              <w:t>的</w:t>
            </w:r>
            <w:r>
              <w:rPr>
                <w:rFonts w:hint="eastAsia" w:cs="宋体" w:asciiTheme="minorEastAsia" w:hAnsiTheme="minorEastAsia" w:eastAsiaTheme="minorEastAsia"/>
                <w:color w:val="323E32"/>
                <w:kern w:val="0"/>
                <w:sz w:val="24"/>
                <w:szCs w:val="24"/>
                <w:lang w:eastAsia="zh-TW"/>
              </w:rPr>
              <w:t>确定</w:t>
            </w:r>
            <w:r>
              <w:rPr>
                <w:rFonts w:hint="eastAsia" w:cs="宋体" w:asciiTheme="minorEastAsia" w:hAnsiTheme="minorEastAsia" w:eastAsiaTheme="minorEastAsia"/>
                <w:color w:val="323E32"/>
                <w:kern w:val="0"/>
                <w:sz w:val="24"/>
                <w:szCs w:val="24"/>
              </w:rPr>
              <w:t>，</w:t>
            </w:r>
            <w:r>
              <w:rPr>
                <w:rFonts w:hint="eastAsia" w:cs="宋体" w:asciiTheme="minorEastAsia" w:hAnsiTheme="minorEastAsia" w:eastAsiaTheme="minorEastAsia"/>
                <w:color w:val="323E32"/>
                <w:kern w:val="0"/>
                <w:sz w:val="24"/>
                <w:szCs w:val="24"/>
                <w:lang w:eastAsia="zh-TW"/>
              </w:rPr>
              <w:t>能以</w:t>
            </w:r>
            <w:r>
              <w:rPr>
                <w:rFonts w:hint="eastAsia" w:cs="宋体" w:asciiTheme="minorEastAsia" w:hAnsiTheme="minorEastAsia" w:eastAsiaTheme="minorEastAsia"/>
                <w:color w:val="323E32"/>
                <w:kern w:val="0"/>
                <w:sz w:val="24"/>
                <w:szCs w:val="24"/>
              </w:rPr>
              <w:t>课标</w:t>
            </w:r>
            <w:r>
              <w:rPr>
                <w:rFonts w:hint="eastAsia" w:cs="宋体" w:asciiTheme="minorEastAsia" w:hAnsiTheme="minorEastAsia" w:eastAsiaTheme="minorEastAsia"/>
                <w:color w:val="323E32"/>
                <w:kern w:val="0"/>
                <w:sz w:val="24"/>
                <w:szCs w:val="24"/>
                <w:lang w:eastAsia="zh-TW"/>
              </w:rPr>
              <w:t>为指导</w:t>
            </w:r>
            <w:r>
              <w:rPr>
                <w:rFonts w:hint="eastAsia" w:cs="宋体" w:asciiTheme="minorEastAsia" w:hAnsiTheme="minorEastAsia" w:eastAsiaTheme="minorEastAsia"/>
                <w:color w:val="323E32"/>
                <w:kern w:val="0"/>
                <w:sz w:val="24"/>
                <w:szCs w:val="24"/>
              </w:rPr>
              <w:t>，</w:t>
            </w:r>
            <w:r>
              <w:rPr>
                <w:rFonts w:hint="eastAsia" w:cs="宋体" w:asciiTheme="minorEastAsia" w:hAnsiTheme="minorEastAsia" w:eastAsiaTheme="minorEastAsia"/>
                <w:color w:val="323E32"/>
                <w:kern w:val="0"/>
                <w:sz w:val="24"/>
                <w:szCs w:val="24"/>
                <w:lang w:eastAsia="zh-TW"/>
              </w:rPr>
              <w:t>难易适度</w:t>
            </w:r>
            <w:r>
              <w:rPr>
                <w:rFonts w:hint="eastAsia" w:cs="宋体" w:asciiTheme="minorEastAsia" w:hAnsiTheme="minorEastAsia" w:eastAsiaTheme="minorEastAsia"/>
                <w:color w:val="323E32"/>
                <w:kern w:val="0"/>
                <w:sz w:val="24"/>
                <w:szCs w:val="24"/>
              </w:rPr>
              <w:t>。</w:t>
            </w:r>
            <w:r>
              <w:rPr>
                <w:rFonts w:hint="eastAsia" w:cs="宋体" w:asciiTheme="minorEastAsia" w:hAnsiTheme="minorEastAsia" w:eastAsiaTheme="minorEastAsia"/>
                <w:color w:val="323E32"/>
                <w:kern w:val="0"/>
                <w:sz w:val="24"/>
                <w:szCs w:val="24"/>
                <w:lang w:eastAsia="zh-TW"/>
              </w:rPr>
              <w:t>教学目标</w:t>
            </w:r>
            <w:r>
              <w:rPr>
                <w:rFonts w:hint="eastAsia" w:cs="宋体" w:asciiTheme="minorEastAsia" w:hAnsiTheme="minorEastAsia" w:eastAsiaTheme="minorEastAsia"/>
                <w:color w:val="323E32"/>
                <w:kern w:val="0"/>
                <w:sz w:val="24"/>
                <w:szCs w:val="24"/>
              </w:rPr>
              <w:t>的达成</w:t>
            </w:r>
            <w:r>
              <w:rPr>
                <w:rFonts w:hint="eastAsia" w:cs="宋体" w:asciiTheme="minorEastAsia" w:hAnsiTheme="minorEastAsia" w:eastAsiaTheme="minorEastAsia"/>
                <w:color w:val="323E32"/>
                <w:kern w:val="0"/>
                <w:sz w:val="24"/>
                <w:szCs w:val="24"/>
                <w:lang w:eastAsia="zh-TW"/>
              </w:rPr>
              <w:t>明确地体现在每一教学环节中。</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教学</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内容</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重点突出，难点突破，遵循课程标准，课堂容量适中，联系生活实际，渗透德育。</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处理</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教材</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能根据需要，结合教材特点，选择与学生生活、社会实际密切联系的教学内容，整合处理教材恰当，有创造性。</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5</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课堂</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结构</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层次分明，密度合理，安排严谨；主导适当，主体突出，思维训练贯穿始终。教学过程的设计能体现活动性、生活性、开放性、综合性，且活动的形式灵活多样。</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教学</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方式</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运用多种手段创设问题情境，因材施教，面向全体反馈；重视知识形成过程，实施有效教学。</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基本功</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教态自然大方，语言表达有感染力，板书合理、美观，教学手段应用适当、先进，驾驭教材、驾驭学生。</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5</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728" w:type="dxa"/>
            <w:vMerge w:val="restart"/>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学生</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学习</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活动</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学生学习活动时间充足，参与度高；学习内容充实，有梯度；合作学习，相互交流。</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学习</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态度</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积极主动，乐于动脑、动手、动口；学习热情高，思维积极，发言踊跃；学习兴趣浓厚，求知欲高，有自信心。</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学习</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习惯</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教师关注学生学习习惯的培养，学生听说读写、质疑、拓展性学习习惯的养成体现明显，有效果。</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目标</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达成</w:t>
            </w:r>
          </w:p>
        </w:tc>
        <w:tc>
          <w:tcPr>
            <w:tcW w:w="5106"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能掌握所学知识和技能，能灵活运用知识解决实际问题</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728" w:type="dxa"/>
            <w:vMerge w:val="continue"/>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936" w:type="dxa"/>
            <w:vAlign w:val="center"/>
          </w:tcPr>
          <w:p>
            <w:pPr>
              <w:pageBreakBefore w:val="0"/>
              <w:widowControl/>
              <w:kinsoku/>
              <w:wordWrap/>
              <w:overflowPunct/>
              <w:topLinePunct w:val="0"/>
              <w:autoSpaceDE/>
              <w:bidi w:val="0"/>
              <w:spacing w:line="360" w:lineRule="auto"/>
              <w:ind w:left="0"/>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当堂</w:t>
            </w:r>
          </w:p>
          <w:p>
            <w:pPr>
              <w:pageBreakBefore w:val="0"/>
              <w:widowControl/>
              <w:kinsoku/>
              <w:wordWrap/>
              <w:overflowPunct/>
              <w:topLinePunct w:val="0"/>
              <w:autoSpaceDE/>
              <w:bidi w:val="0"/>
              <w:spacing w:line="360" w:lineRule="auto"/>
              <w:ind w:left="0"/>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作业</w:t>
            </w:r>
          </w:p>
        </w:tc>
        <w:tc>
          <w:tcPr>
            <w:tcW w:w="5106" w:type="dxa"/>
            <w:gridSpan w:val="4"/>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能当堂作业，教师能结合教学实际实行面批；课外作业形式多样。</w:t>
            </w:r>
          </w:p>
        </w:tc>
        <w:tc>
          <w:tcPr>
            <w:tcW w:w="93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816"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bl>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时间：</w:t>
      </w:r>
      <w:r>
        <w:rPr>
          <w:rFonts w:hint="eastAsia" w:cs="宋体" w:asciiTheme="minorEastAsia" w:hAnsiTheme="minorEastAsia" w:eastAsiaTheme="minorEastAsia"/>
          <w:bCs/>
          <w:color w:val="323E32"/>
          <w:kern w:val="0"/>
          <w:sz w:val="24"/>
          <w:szCs w:val="24"/>
          <w:u w:val="single"/>
        </w:rPr>
        <w:t xml:space="preserve">              </w:t>
      </w:r>
      <w:r>
        <w:rPr>
          <w:rFonts w:hint="eastAsia" w:cs="宋体" w:asciiTheme="minorEastAsia" w:hAnsiTheme="minorEastAsia" w:eastAsiaTheme="minorEastAsia"/>
          <w:bCs/>
          <w:color w:val="323E32"/>
          <w:kern w:val="0"/>
          <w:sz w:val="24"/>
          <w:szCs w:val="24"/>
        </w:rPr>
        <w:t xml:space="preserve">                评价人：</w:t>
      </w:r>
      <w:r>
        <w:rPr>
          <w:rFonts w:hint="eastAsia" w:cs="宋体" w:asciiTheme="minorEastAsia" w:hAnsiTheme="minorEastAsia" w:eastAsiaTheme="minorEastAsia"/>
          <w:bCs/>
          <w:color w:val="323E32"/>
          <w:kern w:val="0"/>
          <w:sz w:val="24"/>
          <w:szCs w:val="24"/>
          <w:u w:val="single"/>
        </w:rPr>
        <w:t xml:space="preserve">                 </w:t>
      </w:r>
    </w:p>
    <w:p>
      <w:pPr>
        <w:pageBreakBefore w:val="0"/>
        <w:widowControl/>
        <w:kinsoku/>
        <w:wordWrap/>
        <w:overflowPunct/>
        <w:topLinePunct w:val="0"/>
        <w:autoSpaceDE/>
        <w:bidi w:val="0"/>
        <w:spacing w:line="360" w:lineRule="auto"/>
        <w:ind w:left="0" w:firstLine="482" w:firstLineChars="200"/>
        <w:jc w:val="center"/>
        <w:rPr>
          <w:rFonts w:cs="宋体" w:asciiTheme="minorEastAsia" w:hAnsiTheme="minorEastAsia" w:eastAsiaTheme="minorEastAsia"/>
          <w:color w:val="323E32"/>
          <w:kern w:val="0"/>
          <w:sz w:val="24"/>
          <w:szCs w:val="24"/>
        </w:rPr>
      </w:pPr>
      <w:r>
        <w:rPr>
          <w:rFonts w:hint="eastAsia" w:asciiTheme="minorEastAsia" w:hAnsiTheme="minorEastAsia" w:eastAsiaTheme="minorEastAsia"/>
          <w:b/>
          <w:sz w:val="24"/>
          <w:szCs w:val="24"/>
          <w:lang w:val="en-US" w:eastAsia="zh-CN"/>
        </w:rPr>
        <w:t>14、</w:t>
      </w:r>
      <w:r>
        <w:rPr>
          <w:rFonts w:hint="eastAsia" w:asciiTheme="minorEastAsia" w:hAnsiTheme="minorEastAsia" w:eastAsiaTheme="minorEastAsia"/>
          <w:b/>
          <w:sz w:val="24"/>
          <w:szCs w:val="24"/>
        </w:rPr>
        <w:t>光明学校教学常规评价表</w:t>
      </w:r>
      <w:r>
        <w:rPr>
          <w:rFonts w:hint="eastAsia" w:cs="宋体" w:asciiTheme="minorEastAsia" w:hAnsiTheme="minorEastAsia" w:eastAsiaTheme="minorEastAsia"/>
          <w:b/>
          <w:bCs/>
          <w:color w:val="323E32"/>
          <w:kern w:val="0"/>
          <w:sz w:val="24"/>
          <w:szCs w:val="24"/>
        </w:rPr>
        <w:t>（作业批改）</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421"/>
        <w:gridCol w:w="1619"/>
        <w:gridCol w:w="1802"/>
        <w:gridCol w:w="852"/>
        <w:gridCol w:w="407"/>
        <w:gridCol w:w="554"/>
        <w:gridCol w:w="1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84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班级</w:t>
            </w:r>
          </w:p>
        </w:tc>
        <w:tc>
          <w:tcPr>
            <w:tcW w:w="14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1619"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学科</w:t>
            </w:r>
          </w:p>
        </w:tc>
        <w:tc>
          <w:tcPr>
            <w:tcW w:w="1802"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p>
        </w:tc>
        <w:tc>
          <w:tcPr>
            <w:tcW w:w="1259"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执教人</w:t>
            </w:r>
          </w:p>
        </w:tc>
        <w:tc>
          <w:tcPr>
            <w:tcW w:w="1575"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846"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项目</w:t>
            </w:r>
          </w:p>
        </w:tc>
        <w:tc>
          <w:tcPr>
            <w:tcW w:w="5694" w:type="dxa"/>
            <w:gridSpan w:val="4"/>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内容及要求</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分值</w:t>
            </w:r>
          </w:p>
        </w:tc>
        <w:tc>
          <w:tcPr>
            <w:tcW w:w="1021" w:type="dxa"/>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4" w:hRule="atLeast"/>
        </w:trPr>
        <w:tc>
          <w:tcPr>
            <w:tcW w:w="846" w:type="dxa"/>
            <w:vMerge w:val="restart"/>
            <w:vAlign w:val="center"/>
          </w:tcPr>
          <w:p>
            <w:pPr>
              <w:pageBreakBefore w:val="0"/>
              <w:widowControl/>
              <w:kinsoku/>
              <w:wordWrap/>
              <w:overflowPunct/>
              <w:topLinePunct w:val="0"/>
              <w:autoSpaceDE/>
              <w:bidi w:val="0"/>
              <w:spacing w:line="360" w:lineRule="auto"/>
              <w:ind w:left="0"/>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作业布置</w:t>
            </w: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课内书面作业，要紧扣课堂教学内容，有利于消化和巩固所学知识。数量符合规定要求，份量适当。</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846" w:type="dxa"/>
            <w:vMerge w:val="continue"/>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课外作业，要重点保证教材范围内作业的完成，适当精选课外辅导练习，题型要多样，难易要适中，份量要适当。</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846" w:type="dxa"/>
            <w:vMerge w:val="continue"/>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不搞“题海战术”，不布置大量重复性、机械性的练习，更不得以做作业为惩罚学生的手段。</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846" w:type="dxa"/>
            <w:vMerge w:val="continue"/>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依据学科特点，体现学生自主性、实用性、多样性、开放性的作业。</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2" w:hRule="atLeast"/>
        </w:trPr>
        <w:tc>
          <w:tcPr>
            <w:tcW w:w="846" w:type="dxa"/>
            <w:vMerge w:val="restart"/>
            <w:vAlign w:val="center"/>
          </w:tcPr>
          <w:p>
            <w:pPr>
              <w:pageBreakBefore w:val="0"/>
              <w:widowControl/>
              <w:kinsoku/>
              <w:wordWrap/>
              <w:overflowPunct/>
              <w:topLinePunct w:val="0"/>
              <w:autoSpaceDE/>
              <w:bidi w:val="0"/>
              <w:spacing w:line="360" w:lineRule="auto"/>
              <w:ind w:left="0"/>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作业批改</w:t>
            </w: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学生作业有统一的规范要求，督促学生独立完成作业，对不交作业的学生，要查明原因，分析情况，给以辅导或进行教育，并要求学生在规定时间内补齐作业。</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15</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846" w:type="dxa"/>
            <w:vMerge w:val="continue"/>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作业批改要及时、认真、准确，及时反馈教学效果。作文批语要有针对性、鼓励性、指导性。</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20</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846" w:type="dxa"/>
            <w:vMerge w:val="continue"/>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批改要有统一的评分等级和日期。</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10</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846" w:type="dxa"/>
            <w:vMerge w:val="continue"/>
            <w:vAlign w:val="center"/>
          </w:tcPr>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323E32"/>
                <w:kern w:val="0"/>
                <w:sz w:val="24"/>
                <w:szCs w:val="24"/>
              </w:rPr>
            </w:pPr>
          </w:p>
        </w:tc>
        <w:tc>
          <w:tcPr>
            <w:tcW w:w="5694" w:type="dxa"/>
            <w:gridSpan w:val="4"/>
            <w:vAlign w:val="center"/>
          </w:tcPr>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要注重讲评和更正，对学生作业情况要及时评价，错误的情况应要求学生加以更正。</w:t>
            </w:r>
          </w:p>
        </w:tc>
        <w:tc>
          <w:tcPr>
            <w:tcW w:w="961" w:type="dxa"/>
            <w:gridSpan w:val="2"/>
            <w:vAlign w:val="center"/>
          </w:tcPr>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15</w:t>
            </w:r>
          </w:p>
        </w:tc>
        <w:tc>
          <w:tcPr>
            <w:tcW w:w="1021" w:type="dxa"/>
            <w:vAlign w:val="center"/>
          </w:tcPr>
          <w:p>
            <w:pPr>
              <w:pageBreakBefore w:val="0"/>
              <w:widowControl/>
              <w:kinsoku/>
              <w:wordWrap/>
              <w:overflowPunct/>
              <w:topLinePunct w:val="0"/>
              <w:autoSpaceDE/>
              <w:bidi w:val="0"/>
              <w:spacing w:line="360" w:lineRule="auto"/>
              <w:ind w:left="0" w:firstLine="480" w:firstLineChars="200"/>
              <w:jc w:val="center"/>
              <w:rPr>
                <w:rFonts w:cs="宋体" w:asciiTheme="minorEastAsia" w:hAnsiTheme="minorEastAsia" w:eastAsiaTheme="minorEastAsia"/>
                <w:color w:val="323E32"/>
                <w:kern w:val="0"/>
                <w:sz w:val="24"/>
                <w:szCs w:val="24"/>
              </w:rPr>
            </w:pPr>
            <w:r>
              <w:rPr>
                <w:rFonts w:hint="eastAsia" w:cs="宋体" w:asciiTheme="minorEastAsia" w:hAnsiTheme="minorEastAsia" w:eastAsiaTheme="minorEastAsia"/>
                <w:color w:val="323E32"/>
                <w:kern w:val="0"/>
                <w:sz w:val="24"/>
                <w:szCs w:val="24"/>
              </w:rPr>
              <w:t> </w:t>
            </w:r>
          </w:p>
        </w:tc>
      </w:tr>
    </w:tbl>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323E32"/>
          <w:kern w:val="0"/>
          <w:sz w:val="24"/>
          <w:szCs w:val="24"/>
        </w:rPr>
      </w:pPr>
      <w:r>
        <w:rPr>
          <w:rFonts w:hint="eastAsia" w:cs="宋体" w:asciiTheme="minorEastAsia" w:hAnsiTheme="minorEastAsia" w:eastAsiaTheme="minorEastAsia"/>
          <w:bCs/>
          <w:color w:val="323E32"/>
          <w:kern w:val="0"/>
          <w:sz w:val="24"/>
          <w:szCs w:val="24"/>
        </w:rPr>
        <w:t>时间：</w:t>
      </w:r>
      <w:r>
        <w:rPr>
          <w:rFonts w:hint="eastAsia" w:cs="宋体" w:asciiTheme="minorEastAsia" w:hAnsiTheme="minorEastAsia" w:eastAsiaTheme="minorEastAsia"/>
          <w:bCs/>
          <w:color w:val="323E32"/>
          <w:kern w:val="0"/>
          <w:sz w:val="24"/>
          <w:szCs w:val="24"/>
          <w:u w:val="single"/>
        </w:rPr>
        <w:t xml:space="preserve">              </w:t>
      </w:r>
      <w:r>
        <w:rPr>
          <w:rFonts w:hint="eastAsia" w:cs="宋体" w:asciiTheme="minorEastAsia" w:hAnsiTheme="minorEastAsia" w:eastAsiaTheme="minorEastAsia"/>
          <w:bCs/>
          <w:color w:val="323E32"/>
          <w:kern w:val="0"/>
          <w:sz w:val="24"/>
          <w:szCs w:val="24"/>
        </w:rPr>
        <w:t xml:space="preserve">                检查人：</w:t>
      </w:r>
      <w:r>
        <w:rPr>
          <w:rFonts w:hint="eastAsia" w:cs="宋体" w:asciiTheme="minorEastAsia" w:hAnsiTheme="minorEastAsia" w:eastAsiaTheme="minorEastAsia"/>
          <w:bCs/>
          <w:color w:val="323E32"/>
          <w:kern w:val="0"/>
          <w:sz w:val="24"/>
          <w:szCs w:val="24"/>
          <w:u w:val="single"/>
        </w:rPr>
        <w:t xml:space="preserve">                 </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15、</w:t>
      </w:r>
      <w:r>
        <w:rPr>
          <w:rFonts w:hint="eastAsia" w:asciiTheme="minorEastAsia" w:hAnsiTheme="minorEastAsia" w:eastAsiaTheme="minorEastAsia"/>
          <w:b/>
          <w:sz w:val="24"/>
          <w:szCs w:val="24"/>
        </w:rPr>
        <w:t>光明学校教学常规评价表（外出教研活动）</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260"/>
        <w:gridCol w:w="900"/>
        <w:gridCol w:w="2160"/>
        <w:gridCol w:w="1080"/>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时间</w:t>
            </w:r>
          </w:p>
        </w:tc>
        <w:tc>
          <w:tcPr>
            <w:tcW w:w="1260"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900"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地点</w:t>
            </w:r>
          </w:p>
        </w:tc>
        <w:tc>
          <w:tcPr>
            <w:tcW w:w="2160"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80"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主持人</w:t>
            </w:r>
          </w:p>
        </w:tc>
        <w:tc>
          <w:tcPr>
            <w:tcW w:w="229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动</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程</w:t>
            </w:r>
          </w:p>
        </w:tc>
        <w:tc>
          <w:tcPr>
            <w:tcW w:w="7694" w:type="dxa"/>
            <w:gridSpan w:val="5"/>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动</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反</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思</w:t>
            </w:r>
          </w:p>
        </w:tc>
        <w:tc>
          <w:tcPr>
            <w:tcW w:w="7694" w:type="dxa"/>
            <w:gridSpan w:val="5"/>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bl>
    <w:p>
      <w:pPr>
        <w:pageBreakBefore w:val="0"/>
        <w:kinsoku/>
        <w:wordWrap/>
        <w:overflowPunct/>
        <w:topLinePunct w:val="0"/>
        <w:autoSpaceDE/>
        <w:bidi w:val="0"/>
        <w:spacing w:line="360" w:lineRule="auto"/>
        <w:ind w:left="0" w:firstLine="2880" w:firstLineChars="120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firstLine="5880" w:firstLineChars="24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填表人：</w:t>
      </w:r>
      <w:r>
        <w:rPr>
          <w:rFonts w:hint="eastAsia" w:asciiTheme="minorEastAsia" w:hAnsiTheme="minorEastAsia" w:eastAsiaTheme="minorEastAsia"/>
          <w:sz w:val="24"/>
          <w:szCs w:val="24"/>
          <w:u w:val="single"/>
        </w:rPr>
        <w:t xml:space="preserve">          </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16、</w:t>
      </w:r>
      <w:r>
        <w:rPr>
          <w:rFonts w:hint="eastAsia" w:asciiTheme="minorEastAsia" w:hAnsiTheme="minorEastAsia" w:eastAsiaTheme="minorEastAsia"/>
          <w:b/>
          <w:sz w:val="24"/>
          <w:szCs w:val="24"/>
        </w:rPr>
        <w:t>光明学校教学常规评价表（领导随堂听课）</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p>
    <w:tbl>
      <w:tblPr>
        <w:tblStyle w:val="5"/>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6"/>
        <w:gridCol w:w="459"/>
        <w:gridCol w:w="1521"/>
        <w:gridCol w:w="1080"/>
        <w:gridCol w:w="264"/>
        <w:gridCol w:w="600"/>
        <w:gridCol w:w="10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执教老师</w:t>
            </w:r>
          </w:p>
        </w:tc>
        <w:tc>
          <w:tcPr>
            <w:tcW w:w="198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学科</w:t>
            </w:r>
          </w:p>
        </w:tc>
        <w:tc>
          <w:tcPr>
            <w:tcW w:w="864"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2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班级</w:t>
            </w:r>
          </w:p>
        </w:tc>
        <w:tc>
          <w:tcPr>
            <w:tcW w:w="2160" w:type="dxa"/>
          </w:tcPr>
          <w:p>
            <w:pPr>
              <w:pageBreakBefore w:val="0"/>
              <w:kinsoku/>
              <w:wordWrap/>
              <w:overflowPunct/>
              <w:topLinePunct w:val="0"/>
              <w:autoSpaceDE/>
              <w:bidi w:val="0"/>
              <w:spacing w:line="360" w:lineRule="auto"/>
              <w:ind w:left="0"/>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 题</w:t>
            </w:r>
          </w:p>
        </w:tc>
        <w:tc>
          <w:tcPr>
            <w:tcW w:w="198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tc>
        <w:tc>
          <w:tcPr>
            <w:tcW w:w="864"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2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评价人</w:t>
            </w:r>
          </w:p>
        </w:tc>
        <w:tc>
          <w:tcPr>
            <w:tcW w:w="216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9"/>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600" w:type="dxa"/>
            <w:gridSpan w:val="5"/>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指 标</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评价分值</w:t>
            </w:r>
          </w:p>
        </w:tc>
        <w:tc>
          <w:tcPr>
            <w:tcW w:w="216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课前准备</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课堂听讲（认真度）</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课堂发言（参与度）</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课堂习惯（读写姿势等）</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作业情况</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0" w:type="dxa"/>
            <w:gridSpan w:val="6"/>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  计</w:t>
            </w:r>
          </w:p>
        </w:tc>
        <w:tc>
          <w:tcPr>
            <w:tcW w:w="3780" w:type="dxa"/>
            <w:gridSpan w:val="3"/>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9"/>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上课准备</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精神面貌</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组织教学</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教学设计</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600" w:type="dxa"/>
            <w:gridSpan w:val="5"/>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课堂练习</w:t>
            </w:r>
          </w:p>
        </w:tc>
        <w:tc>
          <w:tcPr>
            <w:tcW w:w="1620" w:type="dxa"/>
            <w:gridSpan w:val="2"/>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0" w:type="dxa"/>
            <w:gridSpan w:val="6"/>
          </w:tcPr>
          <w:p>
            <w:pPr>
              <w:pageBreakBefore w:val="0"/>
              <w:kinsoku/>
              <w:wordWrap/>
              <w:overflowPunct/>
              <w:topLinePunct w:val="0"/>
              <w:autoSpaceDE/>
              <w:bidi w:val="0"/>
              <w:spacing w:line="360" w:lineRule="auto"/>
              <w:ind w:left="0"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  计</w:t>
            </w:r>
          </w:p>
        </w:tc>
        <w:tc>
          <w:tcPr>
            <w:tcW w:w="3780" w:type="dxa"/>
            <w:gridSpan w:val="3"/>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5" w:type="dxa"/>
            <w:gridSpan w:val="3"/>
          </w:tcPr>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总体评价</w:t>
            </w:r>
          </w:p>
        </w:tc>
        <w:tc>
          <w:tcPr>
            <w:tcW w:w="4485" w:type="dxa"/>
            <w:gridSpan w:val="5"/>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等第（好、较好、一般、较差）</w:t>
            </w:r>
          </w:p>
        </w:tc>
        <w:tc>
          <w:tcPr>
            <w:tcW w:w="216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9"/>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课堂简述：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bl>
    <w:p>
      <w:pPr>
        <w:pageBreakBefore w:val="0"/>
        <w:kinsoku/>
        <w:wordWrap/>
        <w:overflowPunct/>
        <w:topLinePunct w:val="0"/>
        <w:autoSpaceDE/>
        <w:bidi w:val="0"/>
        <w:spacing w:line="360" w:lineRule="auto"/>
        <w:ind w:left="0" w:firstLine="5880" w:firstLineChars="2450"/>
        <w:rPr>
          <w:rFonts w:asciiTheme="minorEastAsia" w:hAnsiTheme="minorEastAsia" w:eastAsiaTheme="minorEastAsia"/>
          <w:sz w:val="24"/>
          <w:szCs w:val="24"/>
          <w:u w:val="single"/>
        </w:rPr>
      </w:pP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17、</w:t>
      </w:r>
      <w:r>
        <w:rPr>
          <w:rFonts w:hint="eastAsia" w:asciiTheme="minorEastAsia" w:hAnsiTheme="minorEastAsia" w:eastAsiaTheme="minorEastAsia"/>
          <w:b/>
          <w:sz w:val="24"/>
          <w:szCs w:val="24"/>
        </w:rPr>
        <w:t>光明学校学生评教问卷调查表</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调查时间：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学，你好！作为学习的主人，你希望从老师那里得到更多的关心、帮助、指导和更好的教学服务吗？你希望的学习更加轻松而且有效吗？你希望为你的老师的发展、进步提供真心的帮助吗？请你根据自己情况公正认真如实地在各学科栏目列中填写A或B或C即可。</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639"/>
        <w:gridCol w:w="385"/>
        <w:gridCol w:w="385"/>
        <w:gridCol w:w="385"/>
        <w:gridCol w:w="385"/>
        <w:gridCol w:w="385"/>
        <w:gridCol w:w="386"/>
        <w:gridCol w:w="386"/>
        <w:gridCol w:w="386"/>
        <w:gridCol w:w="386"/>
        <w:gridCol w:w="386"/>
        <w:gridCol w:w="386"/>
        <w:gridCol w:w="386"/>
        <w:gridCol w:w="386"/>
        <w:gridCol w:w="386"/>
        <w:gridCol w:w="386"/>
        <w:gridCol w:w="386"/>
        <w:gridCol w:w="386"/>
        <w:gridCol w:w="386"/>
        <w:gridCol w:w="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Merge w:val="restart"/>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  目</w:t>
            </w:r>
          </w:p>
        </w:tc>
        <w:tc>
          <w:tcPr>
            <w:tcW w:w="639" w:type="dxa"/>
            <w:vMerge w:val="restart"/>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 价 等 级</w:t>
            </w:r>
          </w:p>
        </w:tc>
        <w:tc>
          <w:tcPr>
            <w:tcW w:w="7329" w:type="dxa"/>
            <w:gridSpan w:val="19"/>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    科（根据你们班级课表中的课程进行填写）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Merge w:val="continue"/>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639" w:type="dxa"/>
            <w:vMerge w:val="continue"/>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语文</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数学</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英语</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体育</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美术</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音乐</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品社</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自然</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信息</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劳技</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地理</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历史</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科学</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生科</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物理</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化学</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写字</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探究</w:t>
            </w: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教师责任心</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A．较强B．一般C．缺乏</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教师关</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心学生</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A．非常关心B．一般C．不关心</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上课迟到、下课拖堂</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A．基本没有B．较少C．经常</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课堂纪律</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A．很好B．一般C．较差</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课堂讲授</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A．生动，听得明白B．一般，基本明白C．不清晰，听不明白</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作业布置</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与批改</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A．合理布置，及时批改B．基本合理，批改较认真C．作业量太大，批改不认真或不批改</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本学期</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教学任务</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A．全部完成B．基本完成C．没有完成</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辅导学生</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A．经常指导，效果好B．能够指导，效果一般C．很少指导</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教学效果</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A．非常好B．一般C．不好</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4"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你对教师</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的满意度</w:t>
            </w:r>
          </w:p>
        </w:tc>
        <w:tc>
          <w:tcPr>
            <w:tcW w:w="639"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A．满意B．一般C．不满意</w:t>
            </w: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5"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c>
          <w:tcPr>
            <w:tcW w:w="386"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tc>
      </w:tr>
    </w:tbl>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widowControl/>
        <w:kinsoku/>
        <w:wordWrap/>
        <w:overflowPunct/>
        <w:topLinePunct w:val="0"/>
        <w:autoSpaceDE/>
        <w:bidi w:val="0"/>
        <w:spacing w:line="360" w:lineRule="auto"/>
        <w:ind w:left="0" w:firstLine="482" w:firstLineChars="200"/>
        <w:jc w:val="center"/>
        <w:rPr>
          <w:rFonts w:cs="宋体" w:asciiTheme="minorEastAsia" w:hAnsiTheme="minorEastAsia" w:eastAsiaTheme="minorEastAsia"/>
          <w:b/>
          <w:color w:val="323E32"/>
          <w:kern w:val="0"/>
          <w:sz w:val="24"/>
          <w:szCs w:val="24"/>
        </w:rPr>
      </w:pPr>
      <w:r>
        <w:rPr>
          <w:rFonts w:hint="eastAsia" w:asciiTheme="minorEastAsia" w:hAnsiTheme="minorEastAsia" w:eastAsiaTheme="minorEastAsia"/>
          <w:b/>
          <w:sz w:val="24"/>
          <w:szCs w:val="24"/>
          <w:lang w:val="en-US" w:eastAsia="zh-CN"/>
        </w:rPr>
        <w:t>18、</w:t>
      </w:r>
      <w:r>
        <w:rPr>
          <w:rFonts w:hint="eastAsia" w:asciiTheme="minorEastAsia" w:hAnsiTheme="minorEastAsia" w:eastAsiaTheme="minorEastAsia"/>
          <w:b/>
          <w:sz w:val="24"/>
          <w:szCs w:val="24"/>
        </w:rPr>
        <w:t>光明学校教学常规评价表（</w:t>
      </w:r>
      <w:r>
        <w:rPr>
          <w:rFonts w:hint="eastAsia" w:cs="宋体" w:asciiTheme="minorEastAsia" w:hAnsiTheme="minorEastAsia" w:eastAsiaTheme="minorEastAsia"/>
          <w:b/>
          <w:color w:val="323E32"/>
          <w:kern w:val="0"/>
          <w:sz w:val="24"/>
          <w:szCs w:val="24"/>
        </w:rPr>
        <w:t>考核汇总）</w:t>
      </w:r>
    </w:p>
    <w:p>
      <w:pPr>
        <w:pageBreakBefore w:val="0"/>
        <w:widowControl/>
        <w:kinsoku/>
        <w:wordWrap/>
        <w:overflowPunct/>
        <w:topLinePunct w:val="0"/>
        <w:autoSpaceDE/>
        <w:bidi w:val="0"/>
        <w:spacing w:line="360" w:lineRule="auto"/>
        <w:ind w:left="0" w:firstLine="4920" w:firstLineChars="2042"/>
        <w:jc w:val="left"/>
        <w:rPr>
          <w:rFonts w:cs="宋体" w:asciiTheme="minorEastAsia" w:hAnsiTheme="minorEastAsia" w:eastAsiaTheme="minorEastAsia"/>
          <w:b/>
          <w:color w:val="323E32"/>
          <w:kern w:val="0"/>
          <w:sz w:val="24"/>
          <w:szCs w:val="24"/>
          <w:u w:val="single"/>
        </w:rPr>
      </w:pPr>
      <w:r>
        <w:rPr>
          <w:rFonts w:hint="eastAsia" w:cs="宋体" w:asciiTheme="minorEastAsia" w:hAnsiTheme="minorEastAsia" w:eastAsiaTheme="minorEastAsia"/>
          <w:b/>
          <w:color w:val="323E32"/>
          <w:kern w:val="0"/>
          <w:sz w:val="24"/>
          <w:szCs w:val="24"/>
        </w:rPr>
        <w:t>填填表时间：</w:t>
      </w:r>
      <w:r>
        <w:rPr>
          <w:rFonts w:hint="eastAsia" w:cs="宋体" w:asciiTheme="minorEastAsia" w:hAnsiTheme="minorEastAsia" w:eastAsiaTheme="minorEastAsia"/>
          <w:b/>
          <w:color w:val="323E32"/>
          <w:kern w:val="0"/>
          <w:sz w:val="24"/>
          <w:szCs w:val="24"/>
          <w:u w:val="single"/>
        </w:rPr>
        <w:t xml:space="preserve">               </w:t>
      </w:r>
    </w:p>
    <w:tbl>
      <w:tblPr>
        <w:tblStyle w:val="5"/>
        <w:tblW w:w="92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056"/>
        <w:gridCol w:w="1056"/>
        <w:gridCol w:w="1056"/>
        <w:gridCol w:w="1056"/>
        <w:gridCol w:w="1056"/>
        <w:gridCol w:w="1056"/>
        <w:gridCol w:w="937"/>
        <w:gridCol w:w="1016"/>
        <w:gridCol w:w="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Merge w:val="restart"/>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教师姓名</w:t>
            </w:r>
          </w:p>
        </w:tc>
        <w:tc>
          <w:tcPr>
            <w:tcW w:w="8289" w:type="dxa"/>
            <w:gridSpan w:val="8"/>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各项目检查结果</w:t>
            </w: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综合得分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Merge w:val="continue"/>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备课</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cs="宋体" w:asciiTheme="minorEastAsia" w:hAnsiTheme="minorEastAsia" w:eastAsiaTheme="minorEastAsia"/>
                <w:bCs/>
                <w:color w:val="323E32"/>
                <w:kern w:val="0"/>
                <w:sz w:val="24"/>
                <w:szCs w:val="24"/>
              </w:rPr>
              <w:t>25%）</w:t>
            </w: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上课</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cs="宋体" w:asciiTheme="minorEastAsia" w:hAnsiTheme="minorEastAsia" w:eastAsiaTheme="minorEastAsia"/>
                <w:bCs/>
                <w:color w:val="323E32"/>
                <w:kern w:val="0"/>
                <w:sz w:val="24"/>
                <w:szCs w:val="24"/>
              </w:rPr>
              <w:t>（25%）</w:t>
            </w: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作业批改</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cs="宋体" w:asciiTheme="minorEastAsia" w:hAnsiTheme="minorEastAsia" w:eastAsiaTheme="minorEastAsia"/>
                <w:bCs/>
                <w:color w:val="323E32"/>
                <w:kern w:val="0"/>
                <w:sz w:val="24"/>
                <w:szCs w:val="24"/>
              </w:rPr>
              <w:t>（10%）</w:t>
            </w: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听课</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cs="宋体" w:asciiTheme="minorEastAsia" w:hAnsiTheme="minorEastAsia" w:eastAsiaTheme="minorEastAsia"/>
                <w:bCs/>
                <w:color w:val="323E32"/>
                <w:kern w:val="0"/>
                <w:sz w:val="24"/>
                <w:szCs w:val="24"/>
              </w:rPr>
              <w:t>（10%）</w:t>
            </w: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辅导</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cs="宋体" w:asciiTheme="minorEastAsia" w:hAnsiTheme="minorEastAsia" w:eastAsiaTheme="minorEastAsia"/>
                <w:bCs/>
                <w:color w:val="323E32"/>
                <w:kern w:val="0"/>
                <w:sz w:val="24"/>
                <w:szCs w:val="24"/>
              </w:rPr>
              <w:t>（10%）</w:t>
            </w: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评价</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cs="宋体" w:asciiTheme="minorEastAsia" w:hAnsiTheme="minorEastAsia" w:eastAsiaTheme="minorEastAsia"/>
                <w:bCs/>
                <w:color w:val="323E32"/>
                <w:kern w:val="0"/>
                <w:sz w:val="24"/>
                <w:szCs w:val="24"/>
              </w:rPr>
              <w:t>（10%）</w:t>
            </w: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教研</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cs="宋体" w:asciiTheme="minorEastAsia" w:hAnsiTheme="minorEastAsia" w:eastAsiaTheme="minorEastAsia"/>
                <w:bCs/>
                <w:color w:val="323E32"/>
                <w:kern w:val="0"/>
                <w:sz w:val="24"/>
                <w:szCs w:val="24"/>
              </w:rPr>
              <w:t>（5%）</w:t>
            </w: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材料上交</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5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937"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1016"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c>
          <w:tcPr>
            <w:tcW w:w="454" w:type="dxa"/>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sz w:val="24"/>
                <w:szCs w:val="24"/>
                <w:u w:val="single"/>
              </w:rPr>
            </w:pPr>
          </w:p>
        </w:tc>
      </w:tr>
    </w:tbl>
    <w:p>
      <w:pPr>
        <w:pageBreakBefore w:val="0"/>
        <w:shd w:val="solid" w:color="FFFFFF" w:fill="auto"/>
        <w:kinsoku/>
        <w:wordWrap/>
        <w:overflowPunct/>
        <w:topLinePunct w:val="0"/>
        <w:autoSpaceDE/>
        <w:autoSpaceDN w:val="0"/>
        <w:bidi w:val="0"/>
        <w:spacing w:line="360" w:lineRule="auto"/>
        <w:ind w:left="0"/>
        <w:jc w:val="center"/>
        <w:rPr>
          <w:rFonts w:asciiTheme="minorEastAsia" w:hAnsiTheme="minorEastAsia" w:eastAsiaTheme="minorEastAsia"/>
          <w:b/>
          <w:bCs/>
          <w:sz w:val="24"/>
          <w:szCs w:val="24"/>
          <w:shd w:val="clear" w:color="auto" w:fill="FFFFFF"/>
        </w:rPr>
      </w:pPr>
    </w:p>
    <w:p>
      <w:pPr>
        <w:pageBreakBefore w:val="0"/>
        <w:shd w:val="solid" w:color="FFFFFF" w:fill="auto"/>
        <w:kinsoku/>
        <w:wordWrap/>
        <w:overflowPunct/>
        <w:topLinePunct w:val="0"/>
        <w:autoSpaceDE/>
        <w:autoSpaceDN w:val="0"/>
        <w:bidi w:val="0"/>
        <w:spacing w:line="360" w:lineRule="auto"/>
        <w:ind w:left="0"/>
        <w:jc w:val="center"/>
        <w:rPr>
          <w:rFonts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lang w:val="en-US" w:eastAsia="zh-CN"/>
        </w:rPr>
        <w:t>19、</w:t>
      </w:r>
      <w:r>
        <w:rPr>
          <w:rFonts w:hint="eastAsia" w:asciiTheme="minorEastAsia" w:hAnsiTheme="minorEastAsia" w:eastAsiaTheme="minorEastAsia"/>
          <w:b/>
          <w:bCs/>
          <w:sz w:val="24"/>
          <w:szCs w:val="24"/>
          <w:shd w:val="clear" w:color="auto" w:fill="FFFFFF"/>
        </w:rPr>
        <w:t>光明学校教师课程执行检查制度</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为了建立和完善教学</w:t>
      </w:r>
      <w:r>
        <w:rPr>
          <w:rFonts w:hint="eastAsia" w:asciiTheme="minorEastAsia" w:hAnsiTheme="minorEastAsia" w:eastAsiaTheme="minorEastAsia"/>
          <w:sz w:val="24"/>
          <w:szCs w:val="24"/>
          <w:shd w:val="clear" w:color="auto" w:fill="FFFFFF"/>
        </w:rPr>
        <w:t>管理</w:t>
      </w:r>
      <w:r>
        <w:rPr>
          <w:rFonts w:asciiTheme="minorEastAsia" w:hAnsiTheme="minorEastAsia" w:eastAsiaTheme="minorEastAsia"/>
          <w:sz w:val="24"/>
          <w:szCs w:val="24"/>
          <w:shd w:val="clear" w:color="auto" w:fill="FFFFFF"/>
        </w:rPr>
        <w:t>体系，促进教风建设，保证教学质量的不断提高，结合我</w:t>
      </w:r>
      <w:r>
        <w:rPr>
          <w:rFonts w:hint="eastAsia" w:asciiTheme="minorEastAsia" w:hAnsiTheme="minorEastAsia" w:eastAsiaTheme="minorEastAsia"/>
          <w:sz w:val="24"/>
          <w:szCs w:val="24"/>
          <w:shd w:val="clear" w:color="auto" w:fill="FFFFFF"/>
        </w:rPr>
        <w:t>校</w:t>
      </w:r>
      <w:r>
        <w:rPr>
          <w:rFonts w:asciiTheme="minorEastAsia" w:hAnsiTheme="minorEastAsia" w:eastAsiaTheme="minorEastAsia"/>
          <w:sz w:val="24"/>
          <w:szCs w:val="24"/>
          <w:shd w:val="clear" w:color="auto" w:fill="FFFFFF"/>
        </w:rPr>
        <w:t>的实际情况，特制定如下教学检查制度。</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一、开学教学检查</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开学教学检查是对学期开学初教学准备和开始工作的全面检查。开学教学检查的主要内容是：教室安排</w:t>
      </w:r>
      <w:r>
        <w:rPr>
          <w:rFonts w:hint="eastAsia" w:asciiTheme="minorEastAsia" w:hAnsiTheme="minorEastAsia" w:eastAsiaTheme="minorEastAsia"/>
          <w:sz w:val="24"/>
          <w:szCs w:val="24"/>
          <w:shd w:val="clear" w:color="auto" w:fill="FFFFFF"/>
        </w:rPr>
        <w:t>，学生报道情况，师生用书的到位</w:t>
      </w:r>
      <w:r>
        <w:rPr>
          <w:rFonts w:asciiTheme="minorEastAsia" w:hAnsiTheme="minorEastAsia" w:eastAsiaTheme="minorEastAsia"/>
          <w:sz w:val="24"/>
          <w:szCs w:val="24"/>
          <w:shd w:val="clear" w:color="auto" w:fill="FFFFFF"/>
        </w:rPr>
        <w:t>情况以及其它教学保障服务情况。具体要求如下：</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1、</w:t>
      </w:r>
      <w:r>
        <w:rPr>
          <w:rFonts w:asciiTheme="minorEastAsia" w:hAnsiTheme="minorEastAsia" w:eastAsiaTheme="minorEastAsia"/>
          <w:sz w:val="24"/>
          <w:szCs w:val="24"/>
          <w:shd w:val="clear" w:color="auto" w:fill="FFFFFF"/>
        </w:rPr>
        <w:t>开学</w:t>
      </w:r>
      <w:r>
        <w:rPr>
          <w:rFonts w:hint="eastAsia" w:asciiTheme="minorEastAsia" w:hAnsiTheme="minorEastAsia" w:eastAsiaTheme="minorEastAsia"/>
          <w:sz w:val="24"/>
          <w:szCs w:val="24"/>
          <w:shd w:val="clear" w:color="auto" w:fill="FFFFFF"/>
        </w:rPr>
        <w:t>前准备工作及开学第一天，教导处及总务处负责检查教师安排情况，师生用书到位情况，特别是插班生的补订工作。</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2、开学第一周教导处确定学生报到人数，并上报区教育局。</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3、开学第一周教导处</w:t>
      </w:r>
      <w:r>
        <w:rPr>
          <w:rFonts w:asciiTheme="minorEastAsia" w:hAnsiTheme="minorEastAsia" w:eastAsiaTheme="minorEastAsia"/>
          <w:sz w:val="24"/>
          <w:szCs w:val="24"/>
          <w:shd w:val="clear" w:color="auto" w:fill="FFFFFF"/>
        </w:rPr>
        <w:t>检查任课教师的教学准备情况，包括教学计划和近两周教案的完成情况，以及其他教学软硬件的准备情况。对不符合有关要求的，应尽快整改并按要求完成。</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二、</w:t>
      </w:r>
      <w:r>
        <w:rPr>
          <w:rFonts w:hint="eastAsia" w:asciiTheme="minorEastAsia" w:hAnsiTheme="minorEastAsia" w:eastAsiaTheme="minorEastAsia"/>
          <w:sz w:val="24"/>
          <w:szCs w:val="24"/>
          <w:shd w:val="clear" w:color="auto" w:fill="FFFFFF"/>
        </w:rPr>
        <w:t>中期</w:t>
      </w:r>
      <w:r>
        <w:rPr>
          <w:rFonts w:asciiTheme="minorEastAsia" w:hAnsiTheme="minorEastAsia" w:eastAsiaTheme="minorEastAsia"/>
          <w:sz w:val="24"/>
          <w:szCs w:val="24"/>
          <w:shd w:val="clear" w:color="auto" w:fill="FFFFFF"/>
        </w:rPr>
        <w:t>教学检查</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中期</w:t>
      </w:r>
      <w:r>
        <w:rPr>
          <w:rFonts w:asciiTheme="minorEastAsia" w:hAnsiTheme="minorEastAsia" w:eastAsiaTheme="minorEastAsia"/>
          <w:sz w:val="24"/>
          <w:szCs w:val="24"/>
          <w:shd w:val="clear" w:color="auto" w:fill="FFFFFF"/>
        </w:rPr>
        <w:t>教学检查是对教学工作执行情况和教学目标完成情况的全面检查。检查的项目有：任课教师的</w:t>
      </w:r>
      <w:r>
        <w:rPr>
          <w:rFonts w:hint="eastAsia" w:asciiTheme="minorEastAsia" w:hAnsiTheme="minorEastAsia" w:eastAsiaTheme="minorEastAsia"/>
          <w:sz w:val="24"/>
          <w:szCs w:val="24"/>
          <w:shd w:val="clear" w:color="auto" w:fill="FFFFFF"/>
        </w:rPr>
        <w:t>课堂到位情况，专课专用执行情况，教师备课、作业批改情况，学生学习情况，教研组活动情况等。检查由教导处主任及干事及教研组长、备课组长负责，时间为定期与随机检查相结合。</w:t>
      </w:r>
    </w:p>
    <w:p>
      <w:pPr>
        <w:pageBreakBefore w:val="0"/>
        <w:numPr>
          <w:ilvl w:val="0"/>
          <w:numId w:val="12"/>
        </w:numPr>
        <w:shd w:val="solid" w:color="FFFFFF" w:fill="auto"/>
        <w:tabs>
          <w:tab w:val="clear" w:pos="360"/>
        </w:tabs>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定期检查</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教导处每学期分别由教研组长（备课组长）和教导处及行政领导检查教师备课本及作业批改2次，教导处每次检查教研组（备课组）活动的情况。</w:t>
      </w:r>
    </w:p>
    <w:p>
      <w:pPr>
        <w:pageBreakBefore w:val="0"/>
        <w:numPr>
          <w:ilvl w:val="0"/>
          <w:numId w:val="12"/>
        </w:numPr>
        <w:shd w:val="solid" w:color="FFFFFF" w:fill="auto"/>
        <w:tabs>
          <w:tab w:val="clear" w:pos="360"/>
        </w:tabs>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随机检查</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教导处主任及干事随机检查任课教师课堂到位情况，专课专用执行情况，学生学习情况，并认真做好检查记录。</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教导处每学期召开学生座谈会，了解教师师德师风，</w:t>
      </w:r>
      <w:r>
        <w:rPr>
          <w:rFonts w:asciiTheme="minorEastAsia" w:hAnsiTheme="minorEastAsia" w:eastAsiaTheme="minorEastAsia"/>
          <w:sz w:val="24"/>
          <w:szCs w:val="24"/>
          <w:shd w:val="clear" w:color="auto" w:fill="FFFFFF"/>
        </w:rPr>
        <w:t>教师教学的基本状况，</w:t>
      </w:r>
      <w:r>
        <w:rPr>
          <w:rFonts w:hint="eastAsia" w:asciiTheme="minorEastAsia" w:hAnsiTheme="minorEastAsia" w:eastAsiaTheme="minorEastAsia"/>
          <w:sz w:val="24"/>
          <w:szCs w:val="24"/>
          <w:shd w:val="clear" w:color="auto" w:fill="FFFFFF"/>
        </w:rPr>
        <w:t>了解学生</w:t>
      </w:r>
      <w:r>
        <w:rPr>
          <w:rFonts w:asciiTheme="minorEastAsia" w:hAnsiTheme="minorEastAsia" w:eastAsiaTheme="minorEastAsia"/>
          <w:sz w:val="24"/>
          <w:szCs w:val="24"/>
          <w:shd w:val="clear" w:color="auto" w:fill="FFFFFF"/>
        </w:rPr>
        <w:t>学生</w:t>
      </w:r>
      <w:r>
        <w:rPr>
          <w:rFonts w:hint="eastAsia" w:asciiTheme="minorEastAsia" w:hAnsiTheme="minorEastAsia" w:eastAsiaTheme="minorEastAsia"/>
          <w:sz w:val="24"/>
          <w:szCs w:val="24"/>
          <w:shd w:val="clear" w:color="auto" w:fill="FFFFFF"/>
        </w:rPr>
        <w:t>学习情况</w:t>
      </w:r>
      <w:r>
        <w:rPr>
          <w:rFonts w:asciiTheme="minorEastAsia" w:hAnsiTheme="minorEastAsia" w:eastAsiaTheme="minorEastAsia"/>
          <w:sz w:val="24"/>
          <w:szCs w:val="24"/>
          <w:shd w:val="clear" w:color="auto" w:fill="FFFFFF"/>
        </w:rPr>
        <w:t>。</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三、期末教学检查</w:t>
      </w:r>
    </w:p>
    <w:p>
      <w:pPr>
        <w:pageBreakBefore w:val="0"/>
        <w:shd w:val="solid" w:color="FFFFFF" w:fill="auto"/>
        <w:kinsoku/>
        <w:wordWrap/>
        <w:overflowPunct/>
        <w:topLinePunct w:val="0"/>
        <w:autoSpaceDE/>
        <w:autoSpaceDN w:val="0"/>
        <w:bidi w:val="0"/>
        <w:spacing w:line="360" w:lineRule="auto"/>
        <w:ind w:left="0" w:firstLine="480" w:firstLineChars="20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期末教学检查的项目与</w:t>
      </w:r>
      <w:r>
        <w:rPr>
          <w:rFonts w:hint="eastAsia" w:asciiTheme="minorEastAsia" w:hAnsiTheme="minorEastAsia" w:eastAsiaTheme="minorEastAsia"/>
          <w:sz w:val="24"/>
          <w:szCs w:val="24"/>
          <w:shd w:val="clear" w:color="auto" w:fill="FFFFFF"/>
        </w:rPr>
        <w:t>中期</w:t>
      </w:r>
      <w:r>
        <w:rPr>
          <w:rFonts w:asciiTheme="minorEastAsia" w:hAnsiTheme="minorEastAsia" w:eastAsiaTheme="minorEastAsia"/>
          <w:sz w:val="24"/>
          <w:szCs w:val="24"/>
          <w:shd w:val="clear" w:color="auto" w:fill="FFFFFF"/>
        </w:rPr>
        <w:t>检查基本相同，重点为教学运行与完成情况及效果。检查方式以</w:t>
      </w:r>
      <w:r>
        <w:rPr>
          <w:rFonts w:hint="eastAsia" w:asciiTheme="minorEastAsia" w:hAnsiTheme="minorEastAsia" w:eastAsiaTheme="minorEastAsia"/>
          <w:sz w:val="24"/>
          <w:szCs w:val="24"/>
          <w:shd w:val="clear" w:color="auto" w:fill="FFFFFF"/>
        </w:rPr>
        <w:t>教导处</w:t>
      </w:r>
      <w:r>
        <w:rPr>
          <w:rFonts w:asciiTheme="minorEastAsia" w:hAnsiTheme="minorEastAsia" w:eastAsiaTheme="minorEastAsia"/>
          <w:sz w:val="24"/>
          <w:szCs w:val="24"/>
          <w:shd w:val="clear" w:color="auto" w:fill="FFFFFF"/>
        </w:rPr>
        <w:t>为主，</w:t>
      </w:r>
      <w:r>
        <w:rPr>
          <w:rFonts w:hint="eastAsia" w:asciiTheme="minorEastAsia" w:hAnsiTheme="minorEastAsia" w:eastAsiaTheme="minorEastAsia"/>
          <w:sz w:val="24"/>
          <w:szCs w:val="24"/>
          <w:shd w:val="clear" w:color="auto" w:fill="FFFFFF"/>
        </w:rPr>
        <w:t>检查教师</w:t>
      </w:r>
      <w:r>
        <w:rPr>
          <w:rFonts w:asciiTheme="minorEastAsia" w:hAnsiTheme="minorEastAsia" w:eastAsiaTheme="minorEastAsia"/>
          <w:sz w:val="24"/>
          <w:szCs w:val="24"/>
          <w:shd w:val="clear" w:color="auto" w:fill="FFFFFF"/>
        </w:rPr>
        <w:t>各门课程教学任务的完成情况，教学质量</w:t>
      </w:r>
      <w:r>
        <w:rPr>
          <w:rFonts w:hint="eastAsia" w:asciiTheme="minorEastAsia" w:hAnsiTheme="minorEastAsia" w:eastAsiaTheme="minorEastAsia"/>
          <w:sz w:val="24"/>
          <w:szCs w:val="24"/>
          <w:shd w:val="clear" w:color="auto" w:fill="FFFFFF"/>
        </w:rPr>
        <w:t>分析</w:t>
      </w:r>
      <w:r>
        <w:rPr>
          <w:rFonts w:asciiTheme="minorEastAsia" w:hAnsiTheme="minorEastAsia" w:eastAsiaTheme="minorEastAsia"/>
          <w:sz w:val="24"/>
          <w:szCs w:val="24"/>
          <w:shd w:val="clear" w:color="auto" w:fill="FFFFFF"/>
        </w:rPr>
        <w:t>情况。</w:t>
      </w:r>
    </w:p>
    <w:p>
      <w:pPr>
        <w:pageBreakBefore w:val="0"/>
        <w:kinsoku/>
        <w:wordWrap/>
        <w:overflowPunct/>
        <w:topLinePunct w:val="0"/>
        <w:autoSpaceDE/>
        <w:bidi w:val="0"/>
        <w:spacing w:line="360" w:lineRule="auto"/>
        <w:ind w:left="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20、</w:t>
      </w:r>
      <w:r>
        <w:rPr>
          <w:rFonts w:hint="eastAsia" w:asciiTheme="minorEastAsia" w:hAnsiTheme="minorEastAsia" w:eastAsiaTheme="minorEastAsia"/>
          <w:b/>
          <w:bCs/>
          <w:sz w:val="24"/>
          <w:szCs w:val="24"/>
        </w:rPr>
        <w:t>光明学校课程执行检查记录表</w:t>
      </w:r>
    </w:p>
    <w:p>
      <w:pPr>
        <w:pageBreakBefore w:val="0"/>
        <w:kinsoku/>
        <w:wordWrap/>
        <w:overflowPunct/>
        <w:topLinePunct w:val="0"/>
        <w:autoSpaceDE/>
        <w:bidi w:val="0"/>
        <w:spacing w:line="360" w:lineRule="auto"/>
        <w:ind w:left="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检查时间：第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周星期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节课    </w:t>
      </w:r>
    </w:p>
    <w:p>
      <w:pPr>
        <w:pageBreakBefore w:val="0"/>
        <w:kinsoku/>
        <w:wordWrap/>
        <w:overflowPunct/>
        <w:topLinePunct w:val="0"/>
        <w:autoSpaceDE/>
        <w:bidi w:val="0"/>
        <w:spacing w:line="360" w:lineRule="auto"/>
        <w:ind w:left="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检查项目：教师按时到岗/按课表上课/课堂纪律/学生迟到/</w:t>
      </w:r>
      <w:r>
        <w:rPr>
          <w:rFonts w:hint="eastAsia" w:asciiTheme="minorEastAsia" w:hAnsiTheme="minorEastAsia" w:eastAsiaTheme="minorEastAsia"/>
          <w:sz w:val="24"/>
          <w:szCs w:val="24"/>
          <w:u w:val="single"/>
        </w:rPr>
        <w:t xml:space="preserve">            </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Merge w:val="restart"/>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班级</w:t>
            </w:r>
          </w:p>
        </w:tc>
        <w:tc>
          <w:tcPr>
            <w:tcW w:w="3195" w:type="dxa"/>
            <w:gridSpan w:val="3"/>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执行情况</w:t>
            </w:r>
          </w:p>
        </w:tc>
        <w:tc>
          <w:tcPr>
            <w:tcW w:w="1065" w:type="dxa"/>
            <w:vMerge w:val="restart"/>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班级</w:t>
            </w:r>
          </w:p>
        </w:tc>
        <w:tc>
          <w:tcPr>
            <w:tcW w:w="3197" w:type="dxa"/>
            <w:gridSpan w:val="3"/>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执行情况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Merge w:val="continue"/>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好</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差</w:t>
            </w:r>
          </w:p>
        </w:tc>
        <w:tc>
          <w:tcPr>
            <w:tcW w:w="1065" w:type="dxa"/>
            <w:vMerge w:val="continue"/>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好</w:t>
            </w: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w:t>
            </w: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四（5）</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二（5）</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二（6）</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六（4）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七（4）</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三（5）</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八（1）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八（2）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九（1）</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四（3）</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九（2）</w:t>
            </w:r>
          </w:p>
        </w:tc>
        <w:tc>
          <w:tcPr>
            <w:tcW w:w="1065"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c>
          <w:tcPr>
            <w:tcW w:w="1066" w:type="dxa"/>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p>
        </w:tc>
      </w:tr>
    </w:tbl>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21、</w:t>
      </w:r>
      <w:r>
        <w:rPr>
          <w:rFonts w:hint="eastAsia" w:asciiTheme="minorEastAsia" w:hAnsiTheme="minorEastAsia" w:eastAsiaTheme="minorEastAsia"/>
          <w:b/>
          <w:sz w:val="24"/>
          <w:szCs w:val="24"/>
        </w:rPr>
        <w:t>光明学校教学质量管理制度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一、目的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为规范有效实施课程计划，规范教学行为；健全规范的课程教学工作，完善素质教育的工作机制，以保证完成教学任务，提升办学质量。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二、教学质量管理的主要任务</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1、建立备课、上课、作业、辅导、评价等教学环节的基本规范，尤其是要加强备课、上课、作业和评价的一致性。</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改变单纯以学生学业成绩作为衡量教学质量的观念，树立全面的、过程性的质量观。实际工作中，要通过观察了解教学设计、课堂教学、作业、学业质量监测等情况，进行教学评价；并通过分析诊断教学过程中存在的问题，及时改进教学，提高教学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三、教学质量管理的主要内容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1、指导教师的教学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师是教学的主导，教师素质的高低直接关系到学生的学习质量。教师应具有较高的文化素养和教学技巧。学校领导及管理人员应指导教师不断提高政治思想水平和业务能力，充分发挥他们的主观能动性，进一步提升他们把握教学实践的能力，使之能进行创造性的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2、指导学生的学习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学生是教学的主体，学生的知识基础、身心素质和学习的自觉性、主动性等都是决定教学质量高低的不可忽视的因素。学校领导及管理人员应充分发挥学生学习的积极性、主动性，使其得到全面发展。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3、组织教师钻研教材、教法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教材是教学的主要信息，教材的质量及教学的方法对教学质量影响很大。学校领导和管理人员要善于组织教师深入钻研教材，不断研究和改进教学方法。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4、保证良好的教学秩序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学秩序的好坏，是能否顺利进行教学，提高教学质量的重要因素。良好的教学秩序是以学校管理工作的科学化，日常工作安排的合理化，严格的规章制度和严明的组织纪律为基础的；学校领导和管理人员必须全面抓好这些工作，保证良好的教学秩序，以利教学工作循着正确的轨道有序地运转。</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5、提升学校课程领导力，创造良好的教学条件和充实必要的教学设备。学校领导和管理人员应千方百计地为学生创造良好的教学条件。</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22、</w:t>
      </w:r>
      <w:r>
        <w:rPr>
          <w:rFonts w:hint="eastAsia" w:asciiTheme="minorEastAsia" w:hAnsiTheme="minorEastAsia" w:eastAsiaTheme="minorEastAsia"/>
          <w:b/>
          <w:sz w:val="24"/>
          <w:szCs w:val="24"/>
        </w:rPr>
        <w:t>光明学校教学质量监控制度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认真贯彻落实区教育局关于“人文课堂、有效教学”的基本理念和策略要求以及教研室加强教学质量监控的要求，从学校实际出发，以教师自控、教研组互控为主，教导处监控,完善全方位的教学质量监控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1、建立教研（备课）组长质量管理责任制。组长要全面了解组内教师教学情况。每位教师要全面了解学生知识基础，调整教学计划，更切合实际地组织教学。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发挥教研（备课）组群体合作的作用。各学科单元练习由组长组织命题、组织练习，单元练习要有针对性，体现出教学的重点和难点。注重分层教学研究，把握好“命题――批阅――分析――整改”四个环节，缩小学生、班级间的差距。单元练习分析(以数据统计为主)汇总交教导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有计划地抓好各科教学质量管理。教导处不定期地进行校内质量检查，内容以基础知识为主，穿插综合测试，目的是及时发现问题予以补救，在检查过程中及时调整师生的教学行为，确保教学质量的稳定和提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期中（期终）语文、数学，英语考试（考查）均由教导处统一命题。要依据教学大纲、教学内容、学生实际认真出卷，命题要坚持面向全体学生，调动全体学生的积极性。在分管教导的主持下实行轮流监考、集中流水阅卷。本着客观、公正、实事求是的态度归纳出倾向性问题和解决这些问题的相应对策和措施，以数据统计量化分析方法和常规分析方法作好班级、年级组成绩统计和质量分析，教导处写出质量分析报告。</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5、认真讲评、分析试卷。要从学生的答题中找到教学中的问题和学生学习上的问题，及时进行讲评，讲评要有重点，不能一一讲解试题。既要做好集体讲评，更要做好小组分类讲评、个别辅导讲评。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认真做好辅优补差工作。调整标准差、降低低分率、扩大优秀率、提高合格率。努力实施分层教学，对学习有困难的学生，进行个别详细分析与诊断，做到对其知识能力的不足之处要全面了解，以便于在今后的教学中有目的、有意识地进行指导帮助,并做好较详细的教育记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二、积极配合教研室，做好质量抽查工作，并与区教学质量情况进行对照，找出与教学质量优秀学校的差距，找出具体问题,提出合适的整改措施,做好整改后的落实工作,使各科教学质量保持稳定并不断提高。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三、加强信息了解和资源服务。与资源联盟学校、片兄弟学校等方面做到质量比照，资源共享、监控同步，以保持与他校教学质量评价的一致性。</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23、</w:t>
      </w:r>
      <w:r>
        <w:rPr>
          <w:rFonts w:hint="eastAsia" w:asciiTheme="minorEastAsia" w:hAnsiTheme="minorEastAsia" w:eastAsiaTheme="minorEastAsia"/>
          <w:b/>
          <w:sz w:val="24"/>
          <w:szCs w:val="24"/>
        </w:rPr>
        <w:t>光明学校教学质量监控行动方案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一、教学质量监控的任务、目的和意义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1、教学质量监控的主要任务是：依据我校教学管理的各项规章制度，对教学工作的全过程、各环节、全方位地进行监督、检查、检测、指导和评估，及时反馈教学信息，发现、总结、发扬一批优秀教师的先进教法，给予推广。不断调控和优化教学过程，全面提高教学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教学质量监控的目的是：通过科学、规范、严谨的教学质量监控，对教师的教学质量及水平给予客观公正的阶段性评价，使教师获得综合全面的信息反馈，有利于改进教学内容，方法和手段，提高教学质量效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教学质量监控的意义是：有利于形成正确的导向和激励机制，调动教师教学工作的积极性，有利于形成良好的教风，有利于针对性的对教师加强指导，同时为教师考核晋级、职称评聘，评优评先等提供合理的依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二、教学质量监控组织机构：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成立“光明学校教学质量监控小组”，下设学科质量评估小组。具体组织领导和分组如下：</w:t>
      </w:r>
    </w:p>
    <w:p>
      <w:pPr>
        <w:pageBreakBefore w:val="0"/>
        <w:numPr>
          <w:ilvl w:val="0"/>
          <w:numId w:val="13"/>
        </w:numPr>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领导小组人员：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  长：校  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副组长：书  记、副校长、教导主任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  员：党政班子人员</w:t>
      </w:r>
    </w:p>
    <w:p>
      <w:pPr>
        <w:pageBreakBefore w:val="0"/>
        <w:numPr>
          <w:ilvl w:val="0"/>
          <w:numId w:val="13"/>
        </w:numPr>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学科质量评估小组设置：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  员：各组分管领导、教研组长、备课组长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  别：小学语文组、中学语文组、小学数学组、中学数学组、小学英语组</w:t>
      </w:r>
    </w:p>
    <w:p>
      <w:pPr>
        <w:pageBreakBefore w:val="0"/>
        <w:kinsoku/>
        <w:wordWrap/>
        <w:overflowPunct/>
        <w:topLinePunct w:val="0"/>
        <w:autoSpaceDE/>
        <w:bidi w:val="0"/>
        <w:spacing w:line="360" w:lineRule="auto"/>
        <w:ind w:left="0" w:firstLine="1440" w:firstLineChars="6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中学英语组、综合组、体育组、艺术组、小学品社组</w:t>
      </w:r>
    </w:p>
    <w:p>
      <w:pPr>
        <w:pStyle w:val="8"/>
        <w:pageBreakBefore w:val="0"/>
        <w:numPr>
          <w:ilvl w:val="1"/>
          <w:numId w:val="14"/>
        </w:numPr>
        <w:kinsoku/>
        <w:wordWrap/>
        <w:overflowPunct/>
        <w:topLinePunct w:val="0"/>
        <w:autoSpaceDE/>
        <w:bidi w:val="0"/>
        <w:spacing w:line="360" w:lineRule="auto"/>
        <w:ind w:left="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教学质量监控的主要内容：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教学质量监控的主要内容：观课、备课、作业批改和考试命题四个方面。按学科质量评估小组分组行动。</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（一）观课的运行方式与步骤</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1、制订学期观课计划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学期初，各学科质量评估小组对本学科组内所有教师的观、说、评课作出日程安排。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2、推门观课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科质量评估小组成员按计划对教师进行推门观课。主要是观察分析自然状态下的课堂教学改革，看到执教者自己不一定能看到的问题。要求评估小组成员：（1）关注过程与细节；（2）关注师生互动、生生互动的状态；（3）通过眼动、心动、脑动参与教学过程，进行适当的换位（学生、执教者）观察与思考；（4）作出尽可能详细的观察记录和点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3、说课与对话</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科质量评估小组成员与执教者一起进行说课，对话活动，与执教者一起反思原因，共商对策，从而帮助执教者解决课堂中真问题。促进双方都能获得内化了的知识和无认知的经验，提高解决课堂实际问题的能力。要求：（1）先由执教者进行反思性说课；（2）评估小组成员在尊重差异的宽松氛围中以课为例进行专业对话，其间不作优劣价值判断，而是关注焦点，关注课中的乐趣与困惑；成功与失误。</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4、评估与建议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学科评估小组成员各自对执教者进行评估，并由组长归纳后向执教者提出反馈建议。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（二）备课检查的运行方式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学科评估小组坚持点面结合的原则，进行备课的检查指导。</w:t>
      </w:r>
    </w:p>
    <w:p>
      <w:pPr>
        <w:pageBreakBefore w:val="0"/>
        <w:numPr>
          <w:ilvl w:val="0"/>
          <w:numId w:val="13"/>
        </w:numPr>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点：在说课与对话的过程中，评估小组成员可检查当节课的教案。</w:t>
      </w:r>
    </w:p>
    <w:p>
      <w:pPr>
        <w:pageBreakBefore w:val="0"/>
        <w:numPr>
          <w:ilvl w:val="0"/>
          <w:numId w:val="13"/>
        </w:numPr>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面：评估小组原则上每学期集体检查备课不少于2次。对组内教师进行分层；40%的精检；30%的面检；30%的略检。一贯认真细致的老师实行略检；对新教师（三年内）进行面检，选取备课中的某一课，某一课时，边检查询问边和新教师一起讨论、研究、提出建议；对于其他老师的备课进行精检。把相同年级老师的教案一起打开，针对某一课，某一课时，阅读、检查、对照、比较、思考</w:t>
      </w:r>
      <w:r>
        <w:rPr>
          <w:rFonts w:asciiTheme="minorEastAsia" w:hAnsiTheme="minorEastAsia" w:eastAsiaTheme="minorEastAsia"/>
          <w:sz w:val="24"/>
          <w:szCs w:val="24"/>
        </w:rPr>
        <w:t>……</w:t>
      </w:r>
      <w:r>
        <w:rPr>
          <w:rFonts w:hint="eastAsia" w:asciiTheme="minorEastAsia" w:hAnsiTheme="minorEastAsia" w:eastAsiaTheme="minorEastAsia"/>
          <w:sz w:val="24"/>
          <w:szCs w:val="24"/>
        </w:rPr>
        <w:t>检查完备课，要趁热打铁，及时反馈。在教研组会议上，进行总结，树立典型，对存在问题，提出改进意见，从而提高备课质量。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（三）作业检查运行方式：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评估小组定期检查作业布置与批改情况，每月一次，做好检查记载，分析反馈，跟踪检查，主要检查内容。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（1）作业格式的规范化。（教师是否对学生提出要求、严格训练，教师对学生学习习惯的培养）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（2）作业要精心选择。（要符合教学和学生实际，难度要适中，数量要适当）</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（3）教师批改作业。（要及时批阅，批阅要逐题进行，不能一页一个“√”、并注明批阅日期，并且作业要全批全改，重视批改后的评价）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（4）订正作业情况及订正作业批改情况。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（四）考试命题检查运行方式</w:t>
      </w:r>
    </w:p>
    <w:p>
      <w:pPr>
        <w:pageBreakBefore w:val="0"/>
        <w:tabs>
          <w:tab w:val="left" w:pos="5949"/>
        </w:tabs>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各学科每位教师根据教学大纲要求，每学期出一套试卷，并附试卷的参考答案。</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24、</w:t>
      </w:r>
      <w:r>
        <w:rPr>
          <w:rFonts w:hint="eastAsia" w:asciiTheme="minorEastAsia" w:hAnsiTheme="minorEastAsia" w:eastAsiaTheme="minorEastAsia"/>
          <w:color w:val="000000"/>
          <w:sz w:val="24"/>
          <w:szCs w:val="24"/>
        </w:rPr>
        <w:t>光明学校教学质量分析制度</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每次考试后，由各任课教师、备课组、年级组、教研组、教导处、校长室分别按要求认真做好质量分析，要求如下：</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一、任课教师要写好质量分析表，并着重对成功的经验和存在的不足分析得失原因。对成功的应以巩固，对存在的问题应制定切实有效的改进措施。</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二、备课组既要分析本学科的质量，还要从纵向教研组内各年级中的水平和横向年级内各学科中的位置进行分析，找出成功的经验予以继续加强，并着重对薄弱环节提出改进的措施，组长要有分析报告。</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三、年级组的分析主要从以下几个方面进行：</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1、分析年级同作各学拉的质量，总结优势学科的经验予以推广；找出薄弱学科的症结，提出改进的措施和方法。</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2、从年级内优秀生的量和质上进行分析，同学科制定的目标进行对比，从教与学上分析得失，从而提出在培养优秀生上加强和改进的措施。</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3、从年级内差生的理和质上进行分析，就如何减少差生、提高合格率上提出加强和改进的措施。</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4、组长要召集年级组分析会，并应就学校的管理、师资的质量等提出个人的意见和建议。</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四、教研组的分析主要从以下几个方面进行：</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1、分析组内各年级的质量，总结优势备课组或优势任课教师经验予以推广；找出薄弱备课组或任课教师的症结，提出改进的措施和方法。</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2、从本学科的优秀生和差生分别在处级各学科中的量和质及所处的位置进行分析，提出在课堂教学和辅优补差中结合学科特点，必须加强和改进的措施及方法。</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3、从各年级试卷的命题质量上进行分析，同区教科所质量要求的层面上进行对比，对自己命题的试卷的质量有一个清楚的认识，以提高今后备课组测试命题和学校考试命题的质量。</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4、组长要召集教研组分析会，并应就学校的管理、师资的质量等提出个人的意见和建议。</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五、教导处的分析应从以下几个方面进行：</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1、教导主任要及时了解掌握各科各年级考试的质量，并及时组织并指导好各备课组、年级组、教研组的质量分析工作。</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要对全校各学科、各年级的考试质量作出全面的分析，总结出优势的任课老师、备课组、年级组、教研组的成功经验给予推广，分析出薄弱的学科、组室的不足，并指导制定改进和提高的措施。如有可能，若有区统测的学科，应及时了解有关兄弟学校的质量，并作出对比分析。</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3、找出教导处在教学管理中的得失，提出推广或整改的意见。</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4、教导主任要召集组长分析会，并将心个老师及各组室的质量分析表、分析报告整理归档。</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六、校长室的分析应主要从以下几个方面进行：</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1、对全校各层次的质量分析进行布置、指导和检查，校长本人应各参加一个备课组、年级组和教研组的质量分析活动。</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2、要从纵向上学年期中考试的质量进行分析对比，从试卷命题的质量、考试的成绩上作出客观的，实事求是的分析。</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3、要从横向上就区统测的学科同兄弟学校、区平均水平进行对比分析，明确学校在全区中的位置。</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认真查阅各个层面上的质量分析表、并结合以上分析，并就成功的经验和薄弱环节（学科、年级、班级、教师）提出推广或整改的措施。如有必要或可能，应就师资的安排、有关教学活动的安排等作出及进调整。</w:t>
      </w:r>
    </w:p>
    <w:p>
      <w:pPr>
        <w:pageBreakBefore w:val="0"/>
        <w:kinsoku/>
        <w:wordWrap/>
        <w:overflowPunct/>
        <w:topLinePunct w:val="0"/>
        <w:autoSpaceDE/>
        <w:bidi w:val="0"/>
        <w:spacing w:line="360" w:lineRule="auto"/>
        <w:ind w:left="0" w:firstLine="48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25、</w:t>
      </w:r>
      <w:r>
        <w:rPr>
          <w:rFonts w:hint="eastAsia" w:asciiTheme="minorEastAsia" w:hAnsiTheme="minorEastAsia" w:eastAsiaTheme="minorEastAsia"/>
          <w:b/>
          <w:bCs/>
          <w:sz w:val="24"/>
          <w:szCs w:val="24"/>
        </w:rPr>
        <w:t>光明学校教研组长考核细则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研组长是学科教学与研究工作具体的组织者和实施者，也是学科组建设和教师队伍建设的引领者。因此，团结带领本组同志贯彻执行学校及教导处的教学工作计划，结合校情学情及本组实际创造性地开展工作，逐步深化教学改革，全面提高教学质量，是教研组长的工作任务和职责。</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一、办法：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1．总分为100分。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2．每个学期末进行考核。</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二、细则：</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 认真组织好</w:t>
      </w:r>
      <w:r>
        <w:rPr>
          <w:rFonts w:hint="eastAsia" w:asciiTheme="minorEastAsia" w:hAnsiTheme="minorEastAsia" w:eastAsiaTheme="minorEastAsia"/>
          <w:color w:val="000000"/>
          <w:sz w:val="24"/>
          <w:szCs w:val="24"/>
        </w:rPr>
        <w:t>至少每周一次的</w:t>
      </w:r>
      <w:r>
        <w:rPr>
          <w:rFonts w:asciiTheme="minorEastAsia" w:hAnsiTheme="minorEastAsia" w:eastAsiaTheme="minorEastAsia"/>
          <w:color w:val="000000"/>
          <w:sz w:val="24"/>
          <w:szCs w:val="24"/>
        </w:rPr>
        <w:t>教研</w:t>
      </w:r>
      <w:r>
        <w:rPr>
          <w:rFonts w:hint="eastAsia" w:asciiTheme="minorEastAsia" w:hAnsiTheme="minorEastAsia" w:eastAsiaTheme="minorEastAsia"/>
          <w:color w:val="000000"/>
          <w:sz w:val="24"/>
          <w:szCs w:val="24"/>
        </w:rPr>
        <w:t>组</w:t>
      </w:r>
      <w:r>
        <w:rPr>
          <w:rFonts w:asciiTheme="minorEastAsia" w:hAnsiTheme="minorEastAsia" w:eastAsiaTheme="minorEastAsia"/>
          <w:color w:val="000000"/>
          <w:sz w:val="24"/>
          <w:szCs w:val="24"/>
        </w:rPr>
        <w:t>活动，鼓励、督促、检查本组成员，认真钻研教学大纲和教材，</w:t>
      </w:r>
      <w:r>
        <w:rPr>
          <w:rFonts w:hint="eastAsia" w:asciiTheme="minorEastAsia" w:hAnsiTheme="minorEastAsia" w:eastAsiaTheme="minorEastAsia"/>
          <w:color w:val="000000"/>
          <w:sz w:val="24"/>
          <w:szCs w:val="24"/>
        </w:rPr>
        <w:t>学习课程标准,</w:t>
      </w:r>
      <w:r>
        <w:rPr>
          <w:rFonts w:asciiTheme="minorEastAsia" w:hAnsiTheme="minorEastAsia" w:eastAsiaTheme="minorEastAsia"/>
          <w:color w:val="000000"/>
          <w:sz w:val="24"/>
          <w:szCs w:val="24"/>
        </w:rPr>
        <w:t>加强业务进修，努力提高教师业务素质</w:t>
      </w:r>
      <w:r>
        <w:rPr>
          <w:rFonts w:hint="eastAsia" w:asciiTheme="minorEastAsia" w:hAnsiTheme="minorEastAsia" w:eastAsiaTheme="minorEastAsia"/>
          <w:color w:val="000000"/>
          <w:sz w:val="24"/>
          <w:szCs w:val="24"/>
        </w:rPr>
        <w:t>，做好资料的积累</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(10分)</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认真填写好教研组长工作手册。(10分)</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认真实施学校教学常规具体措施。（50分）</w:t>
      </w:r>
    </w:p>
    <w:p>
      <w:pPr>
        <w:pageBreakBefore w:val="0"/>
        <w:numPr>
          <w:ilvl w:val="0"/>
          <w:numId w:val="15"/>
        </w:numPr>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督促各组</w:t>
      </w:r>
      <w:r>
        <w:rPr>
          <w:rFonts w:hint="eastAsia" w:asciiTheme="minorEastAsia" w:hAnsiTheme="minorEastAsia" w:eastAsiaTheme="minorEastAsia"/>
          <w:color w:val="000000"/>
          <w:sz w:val="24"/>
          <w:szCs w:val="24"/>
        </w:rPr>
        <w:t>员</w:t>
      </w:r>
      <w:r>
        <w:rPr>
          <w:rFonts w:asciiTheme="minorEastAsia" w:hAnsiTheme="minorEastAsia" w:eastAsiaTheme="minorEastAsia"/>
          <w:color w:val="000000"/>
          <w:sz w:val="24"/>
          <w:szCs w:val="24"/>
        </w:rPr>
        <w:t>在开学后两周内制定教学计划，并检查落实。</w:t>
      </w:r>
      <w:r>
        <w:rPr>
          <w:rFonts w:hint="eastAsia" w:asciiTheme="minorEastAsia" w:hAnsiTheme="minorEastAsia" w:eastAsiaTheme="minorEastAsia"/>
          <w:color w:val="000000"/>
          <w:sz w:val="24"/>
          <w:szCs w:val="24"/>
        </w:rPr>
        <w:t>(10分)</w:t>
      </w:r>
    </w:p>
    <w:p>
      <w:pPr>
        <w:pageBreakBefore w:val="0"/>
        <w:numPr>
          <w:ilvl w:val="0"/>
          <w:numId w:val="15"/>
        </w:numPr>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组织好本</w:t>
      </w:r>
      <w:r>
        <w:rPr>
          <w:rFonts w:asciiTheme="minorEastAsia" w:hAnsiTheme="minorEastAsia" w:eastAsiaTheme="minorEastAsia"/>
          <w:color w:val="000000"/>
          <w:sz w:val="24"/>
          <w:szCs w:val="24"/>
        </w:rPr>
        <w:t>教研</w:t>
      </w:r>
      <w:r>
        <w:rPr>
          <w:rFonts w:hint="eastAsia" w:asciiTheme="minorEastAsia" w:hAnsiTheme="minorEastAsia" w:eastAsiaTheme="minorEastAsia"/>
          <w:color w:val="000000"/>
          <w:sz w:val="24"/>
          <w:szCs w:val="24"/>
        </w:rPr>
        <w:t>组内每学期每位任课教师至少一节校级以上公开课的组织、评课等工作。（10分）</w:t>
      </w:r>
    </w:p>
    <w:p>
      <w:pPr>
        <w:pageBreakBefore w:val="0"/>
        <w:numPr>
          <w:ilvl w:val="0"/>
          <w:numId w:val="15"/>
        </w:numPr>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教研组长每学期</w:t>
      </w:r>
      <w:r>
        <w:rPr>
          <w:rFonts w:hint="eastAsia" w:asciiTheme="minorEastAsia" w:hAnsiTheme="minorEastAsia" w:eastAsiaTheme="minorEastAsia"/>
          <w:color w:val="000000"/>
          <w:sz w:val="24"/>
          <w:szCs w:val="24"/>
        </w:rPr>
        <w:t>完成20节听课任务外,还应听组内各组员的随堂课</w:t>
      </w:r>
      <w:r>
        <w:rPr>
          <w:rFonts w:asciiTheme="minorEastAsia" w:hAnsiTheme="minorEastAsia" w:eastAsiaTheme="minorEastAsia"/>
          <w:color w:val="000000"/>
          <w:sz w:val="24"/>
          <w:szCs w:val="24"/>
        </w:rPr>
        <w:t>，全面掌握本组每位老师的教学情况，努力提高本组教师的业务水平，不断提高本学科的教学质量。</w:t>
      </w:r>
      <w:r>
        <w:rPr>
          <w:rFonts w:hint="eastAsia" w:asciiTheme="minorEastAsia" w:hAnsiTheme="minorEastAsia" w:eastAsiaTheme="minorEastAsia"/>
          <w:color w:val="000000"/>
          <w:sz w:val="24"/>
          <w:szCs w:val="24"/>
        </w:rPr>
        <w:t>（10分）</w:t>
      </w:r>
    </w:p>
    <w:p>
      <w:pPr>
        <w:pageBreakBefore w:val="0"/>
        <w:numPr>
          <w:ilvl w:val="0"/>
          <w:numId w:val="15"/>
        </w:numPr>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做好</w:t>
      </w:r>
      <w:r>
        <w:rPr>
          <w:rFonts w:asciiTheme="minorEastAsia" w:hAnsiTheme="minorEastAsia" w:eastAsiaTheme="minorEastAsia"/>
          <w:color w:val="000000"/>
          <w:sz w:val="24"/>
          <w:szCs w:val="24"/>
        </w:rPr>
        <w:t>教案和</w:t>
      </w:r>
      <w:r>
        <w:rPr>
          <w:rFonts w:hint="eastAsia" w:asciiTheme="minorEastAsia" w:hAnsiTheme="minorEastAsia" w:eastAsiaTheme="minorEastAsia"/>
          <w:color w:val="000000"/>
          <w:sz w:val="24"/>
          <w:szCs w:val="24"/>
        </w:rPr>
        <w:t>作业等常规</w:t>
      </w:r>
      <w:r>
        <w:rPr>
          <w:rFonts w:asciiTheme="minorEastAsia" w:hAnsiTheme="minorEastAsia" w:eastAsiaTheme="minorEastAsia"/>
          <w:color w:val="000000"/>
          <w:sz w:val="24"/>
          <w:szCs w:val="24"/>
        </w:rPr>
        <w:t>检查</w:t>
      </w:r>
      <w:r>
        <w:rPr>
          <w:rFonts w:hint="eastAsia" w:asciiTheme="minorEastAsia" w:hAnsiTheme="minorEastAsia" w:eastAsiaTheme="minorEastAsia"/>
          <w:color w:val="000000"/>
          <w:sz w:val="24"/>
          <w:szCs w:val="24"/>
        </w:rPr>
        <w:t>工作</w:t>
      </w:r>
      <w:r>
        <w:rPr>
          <w:rFonts w:asciiTheme="minorEastAsia" w:hAnsiTheme="minorEastAsia" w:eastAsiaTheme="minorEastAsia"/>
          <w:color w:val="000000"/>
          <w:sz w:val="24"/>
          <w:szCs w:val="24"/>
        </w:rPr>
        <w:t>，并认真进行</w:t>
      </w:r>
      <w:r>
        <w:rPr>
          <w:rFonts w:hint="eastAsia" w:asciiTheme="minorEastAsia" w:hAnsiTheme="minorEastAsia" w:eastAsiaTheme="minorEastAsia"/>
          <w:color w:val="000000"/>
          <w:sz w:val="24"/>
          <w:szCs w:val="24"/>
        </w:rPr>
        <w:t>记录</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（配合教导处做好每个阶段老师的教学及常规考核工作）。(10分)</w:t>
      </w:r>
    </w:p>
    <w:p>
      <w:pPr>
        <w:pageBreakBefore w:val="0"/>
        <w:numPr>
          <w:ilvl w:val="0"/>
          <w:numId w:val="15"/>
        </w:numPr>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每学期末对组员作出实际的评价与考核。（10分）</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教研组有切合教学实际情况的课题研究项目,</w:t>
      </w:r>
      <w:r>
        <w:rPr>
          <w:rFonts w:asciiTheme="minorEastAsia" w:hAnsiTheme="minorEastAsia" w:eastAsiaTheme="minorEastAsia"/>
          <w:color w:val="000000"/>
          <w:sz w:val="24"/>
          <w:szCs w:val="24"/>
        </w:rPr>
        <w:t>带领、发动、支持教师开展教育教学改革，积极组织教学科研活动，不断提高科研水平，督促教师写科研论文，并认真组织交流。</w:t>
      </w:r>
      <w:r>
        <w:rPr>
          <w:rFonts w:hint="eastAsia" w:asciiTheme="minorEastAsia" w:hAnsiTheme="minorEastAsia" w:eastAsiaTheme="minorEastAsia"/>
          <w:color w:val="000000"/>
          <w:sz w:val="24"/>
          <w:szCs w:val="24"/>
        </w:rPr>
        <w:t>(10分)</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r>
        <w:rPr>
          <w:rFonts w:asciiTheme="minorEastAsia" w:hAnsiTheme="minorEastAsia" w:eastAsiaTheme="minorEastAsia"/>
          <w:color w:val="000000"/>
          <w:sz w:val="24"/>
          <w:szCs w:val="24"/>
        </w:rPr>
        <w:t>.积极开展课外活动，大力培养特长生，认真组织、积极开展好学科竞赛活动。</w:t>
      </w:r>
      <w:r>
        <w:rPr>
          <w:rFonts w:hint="eastAsia" w:asciiTheme="minorEastAsia" w:hAnsiTheme="minorEastAsia" w:eastAsiaTheme="minorEastAsia"/>
          <w:color w:val="000000"/>
          <w:sz w:val="24"/>
          <w:szCs w:val="24"/>
        </w:rPr>
        <w:t>(10分)</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6．组织疏理教材内容，推进《两纲》教育。（5分）</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26、</w:t>
      </w:r>
      <w:r>
        <w:rPr>
          <w:rFonts w:hint="eastAsia" w:asciiTheme="minorEastAsia" w:hAnsiTheme="minorEastAsia" w:eastAsiaTheme="minorEastAsia"/>
          <w:b/>
          <w:sz w:val="24"/>
          <w:szCs w:val="24"/>
        </w:rPr>
        <w:t>光明学校教研（备课）组工作要求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一、全组教师认真学习教育方针，认真开展三学（教育理论、教材、教参），认真贯彻落实“以培养学生创新精神和实践能力为重点”的教学指导原则，树立正确的教育、教学思想。</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二、认真贯彻落实学校《让学生快乐地生活》校本课程方案和课程教学推进计划，积极践行人文课堂、有效教学。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三、全组教师认真学习课程标准，明确本学科目标任务，讨论并贯彻全册教材的教学要求，制订好学期的教学计划，安排好教学进度，落实好教学目标，按教育规律和教学要求进行教学。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在个人备课的基础上，加强集体备课。教研组定时间、定内容、定中心发言（实行主讲制）进行备课活动，组长能针对本学科教学中的问题，有计划地组织组员开展“三说”（说课、说全册教材、说重点课）、“两课”（相互听课、评课）等活动。及时总结、交流、经验共享，取长补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经常研究分析学生的学习情况，改进教学方法。考试（考查）后及时做好质量分析工作，一周内提出改进意见和弥补学生知识缺陷的措施。实施差异教学，对少部分学习有困难的学生应给予更多关心。按质量监控要求，调整标准差、降低低分率、扩大优秀率、提高合格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六、根据教学和本人实际，有教研组和个人的研究课题，积极开展教育教学科学研究活动，并及时作好总结。每学期每人有一篇经验总结、教学体会或教学案例等。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七、积极参加市、区教研室和学校组织的学习进修培训活动，并认真做好记录。认真完成各项教学研究任务；根据校、区优秀教研（备课）组的标准，积极争创校、区优秀教研（备课）组。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八、加强精神文明建设，组内成员做到团结合作，同伴互助，共同提高，成为学习型教研（备课）组。</w:t>
      </w:r>
    </w:p>
    <w:p>
      <w:pPr>
        <w:pageBreakBefore w:val="0"/>
        <w:widowControl/>
        <w:kinsoku/>
        <w:wordWrap/>
        <w:overflowPunct/>
        <w:topLinePunct w:val="0"/>
        <w:autoSpaceDE/>
        <w:bidi w:val="0"/>
        <w:spacing w:line="360" w:lineRule="auto"/>
        <w:ind w:left="0"/>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lang w:val="en-US" w:eastAsia="zh-CN"/>
        </w:rPr>
        <w:t>27、</w:t>
      </w:r>
      <w:r>
        <w:rPr>
          <w:rFonts w:hint="eastAsia" w:cs="宋体" w:asciiTheme="minorEastAsia" w:hAnsiTheme="minorEastAsia" w:eastAsiaTheme="minorEastAsia"/>
          <w:b/>
          <w:kern w:val="0"/>
          <w:sz w:val="24"/>
          <w:szCs w:val="24"/>
        </w:rPr>
        <w:t>光明学校集体备课教案格式要求</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集体备课教案格式原则上年级组统一。以下内容必须包括：教学内容、教学目标、教学重难点、预习要求、教学过程、板书设计、课内作业设计、课外作业设计</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集体备课时间：每周不少于一小时（具体时间备课组长落实）。</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、采用集体备课的形式旨在汇聚教师的智慧，对新教材教学的设计进行谋划与创新，以便为他人提供借鉴。</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、所有教师为了提高自己的教学水平，必须创造性地运用好教学设计文稿，严禁不顾场合和对象，一味的照搬照套，以免影响教学效果的获得。所有教案均需结合本班实际进行二次修改。</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、对于教学计划文稿的格式规范提出一般要求如下：</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）、课题：是课文内容的题目。</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）、教学目标：要注意教学目标的多元化和层次性；</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）、教学重点：是教学内容的重点部分，需要学生学会和掌握运用的知识点集合；</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）、教学难点：是根据所面对学生的基础和能力较难学习的知识和技能；</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）、教学流程：是教学活动的展开过程。其中包括主要知识的呈现、学生学习活动的组织和教师的课堂教学行为；对于作业的环节也要进行设计；</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）、作业设计：包括课堂练习和课后练习（作业），要体现层次性和创新性；</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）、板书设计：新授课必须要有完整的板书设计。</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kern w:val="0"/>
          <w:sz w:val="24"/>
          <w:szCs w:val="24"/>
        </w:rPr>
      </w:pPr>
      <w:r>
        <w:rPr>
          <w:rFonts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、电子文稿审核后及时上传校园网平台。</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28、</w:t>
      </w:r>
      <w:r>
        <w:rPr>
          <w:rFonts w:hint="eastAsia" w:asciiTheme="minorEastAsia" w:hAnsiTheme="minorEastAsia" w:eastAsiaTheme="minorEastAsia"/>
          <w:b/>
          <w:sz w:val="24"/>
          <w:szCs w:val="24"/>
        </w:rPr>
        <w:t>关于拓展课、探究课教学规定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一、拓展课</w:t>
      </w:r>
    </w:p>
    <w:p>
      <w:pPr>
        <w:pageBreakBefore w:val="0"/>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spacing w:val="4"/>
          <w:sz w:val="24"/>
          <w:szCs w:val="24"/>
        </w:rPr>
      </w:pPr>
      <w:r>
        <w:rPr>
          <w:rFonts w:hint="eastAsia" w:cs="宋体" w:asciiTheme="minorEastAsia" w:hAnsiTheme="minorEastAsia" w:eastAsiaTheme="minorEastAsia"/>
          <w:color w:val="000000"/>
          <w:kern w:val="0"/>
          <w:sz w:val="24"/>
          <w:szCs w:val="24"/>
        </w:rPr>
        <w:t>1、</w:t>
      </w:r>
      <w:r>
        <w:rPr>
          <w:rFonts w:hint="eastAsia" w:asciiTheme="minorEastAsia" w:hAnsiTheme="minorEastAsia" w:eastAsiaTheme="minorEastAsia"/>
          <w:sz w:val="24"/>
          <w:szCs w:val="24"/>
        </w:rPr>
        <w:t>本着为学生提供个性发展空间、培养兴趣、张扬个性、提高整体素质的目的，学校以基础型课程为出发点，构建拓展型多元课程内容的课程建设思想，使学生的学习从课内向课外延伸，从校内向校外扩展</w:t>
      </w:r>
      <w:r>
        <w:rPr>
          <w:rFonts w:hint="eastAsia" w:asciiTheme="minorEastAsia" w:hAnsiTheme="minorEastAsia" w:eastAsiaTheme="minorEastAsia"/>
          <w:spacing w:val="4"/>
          <w:sz w:val="24"/>
          <w:szCs w:val="24"/>
        </w:rPr>
        <w:t>。</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2、</w:t>
      </w:r>
      <w:r>
        <w:rPr>
          <w:rFonts w:hint="eastAsia" w:asciiTheme="minorEastAsia" w:hAnsiTheme="minorEastAsia" w:eastAsiaTheme="minorEastAsia"/>
          <w:sz w:val="24"/>
          <w:szCs w:val="24"/>
        </w:rPr>
        <w:t>学校根据国家规定的课程标准要求统一安排每周各个年级的拓展型课程课时，其中体育活动安排每周2次，“走班式”兴趣拓展每周至少1节，学科拓展课按年级特点每周安排适量课时。班团队活动安排在每周五下午第三节，专题教育活动安排在每周二、四中午午会。</w:t>
      </w:r>
    </w:p>
    <w:p>
      <w:pPr>
        <w:pageBreakBefore w:val="0"/>
        <w:tabs>
          <w:tab w:val="left" w:pos="945"/>
        </w:tabs>
        <w:kinsoku/>
        <w:wordWrap/>
        <w:overflowPunct/>
        <w:topLinePunct w:val="0"/>
        <w:autoSpaceDE/>
        <w:bidi w:val="0"/>
        <w:spacing w:line="360" w:lineRule="auto"/>
        <w:ind w:left="0" w:firstLine="480" w:firstLineChars="200"/>
        <w:rPr>
          <w:rFonts w:asciiTheme="minorEastAsia" w:hAnsiTheme="minorEastAsia" w:eastAsiaTheme="minorEastAsia"/>
          <w:b/>
          <w:sz w:val="24"/>
          <w:szCs w:val="24"/>
        </w:rPr>
      </w:pPr>
      <w:r>
        <w:rPr>
          <w:rFonts w:hint="eastAsia" w:asciiTheme="minorEastAsia" w:hAnsiTheme="minorEastAsia" w:eastAsiaTheme="minorEastAsia"/>
          <w:bCs/>
          <w:sz w:val="24"/>
          <w:szCs w:val="24"/>
        </w:rPr>
        <w:t>3、</w:t>
      </w:r>
      <w:r>
        <w:rPr>
          <w:rFonts w:hint="eastAsia" w:asciiTheme="minorEastAsia" w:hAnsiTheme="minorEastAsia" w:eastAsiaTheme="minorEastAsia"/>
          <w:sz w:val="24"/>
          <w:szCs w:val="24"/>
        </w:rPr>
        <w:t>开学初，教师根据自己的特长向教导处申报能够开设的拓展课；教导处以培养学生兴趣、发展学生个性特长为出发点，结合学校特色建设，在整合的基础上形成内容丰富、形式多样、层次分明的课程菜单，由年级组长协调，班主任组织向全体学生公布。学生根据自己的兴趣、爱好、特长在课程菜单中挑选自己喜欢的科目参加活动，教导处再作综合调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拓展课授课老师必须切实做好拓展型课程的选题、活动计划的制定、教学方案的准备，每学期活动不少于16课时，在教学中要注重与基础型课程、探究型课程的联系和区别，注重学科知识的拓展和对学生综合能力的培养，注重发展各种不同的特殊能力。</w:t>
      </w:r>
    </w:p>
    <w:p>
      <w:pPr>
        <w:pageBreakBefore w:val="0"/>
        <w:tabs>
          <w:tab w:val="left" w:pos="945"/>
        </w:tabs>
        <w:kinsoku/>
        <w:wordWrap/>
        <w:overflowPunct/>
        <w:topLinePunct w:val="0"/>
        <w:autoSpaceDE/>
        <w:bidi w:val="0"/>
        <w:spacing w:line="360" w:lineRule="auto"/>
        <w:ind w:left="0" w:firstLine="480" w:firstLineChars="200"/>
        <w:rPr>
          <w:rFonts w:asciiTheme="minorEastAsia" w:hAnsiTheme="minorEastAsia" w:eastAsiaTheme="minorEastAsia"/>
          <w:b/>
          <w:bCs/>
          <w:sz w:val="24"/>
          <w:szCs w:val="24"/>
        </w:rPr>
      </w:pPr>
      <w:r>
        <w:rPr>
          <w:rFonts w:hint="eastAsia" w:asciiTheme="minorEastAsia" w:hAnsiTheme="minorEastAsia" w:eastAsiaTheme="minorEastAsia"/>
          <w:bCs/>
          <w:sz w:val="24"/>
          <w:szCs w:val="24"/>
        </w:rPr>
        <w:t>5、</w:t>
      </w:r>
      <w:r>
        <w:rPr>
          <w:rFonts w:hint="eastAsia" w:asciiTheme="minorEastAsia" w:hAnsiTheme="minorEastAsia" w:eastAsiaTheme="minorEastAsia"/>
          <w:sz w:val="24"/>
          <w:szCs w:val="24"/>
        </w:rPr>
        <w:t>根据拓展课程特点，采取自我评价和他人评价相结合，过程评价和总结性评价相结合进行课程的评价。对学生的评价主要分为两个部分，一部分为学生的出勤率，另一部分为授课教师对学生多种形式的考查评定。考查评定为学生自评、学生互评、教师评价，以书面形式、作品展示等形式进行考查，一般以等级制进行评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二、探究课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1、执教老师根据《中小学探究型课程学习包》，认真钻研教材，上好每一课。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2、指导老师帮助学生积极进行小课题的研究，注重过程的指导与管理。</w:t>
      </w:r>
    </w:p>
    <w:p>
      <w:pPr>
        <w:pageBreakBefore w:val="0"/>
        <w:kinsoku/>
        <w:wordWrap/>
        <w:overflowPunct/>
        <w:topLinePunct w:val="0"/>
        <w:autoSpaceDE/>
        <w:bidi w:val="0"/>
        <w:spacing w:line="360" w:lineRule="auto"/>
        <w:ind w:left="0"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29、</w:t>
      </w:r>
      <w:r>
        <w:rPr>
          <w:rFonts w:hint="eastAsia" w:asciiTheme="minorEastAsia" w:hAnsiTheme="minorEastAsia" w:eastAsiaTheme="minorEastAsia"/>
          <w:b/>
          <w:sz w:val="24"/>
          <w:szCs w:val="24"/>
        </w:rPr>
        <w:t>关于备课改革(电子备课)的新要求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有课堂教学前的准备工作，都可以称为备课。备课是教师把握教材，与文本对话的一种重要形式；也是教师在整合教材、学生以及各种教学资源的基础上，确定教学思路、对课堂情况进行预设的一个重要手段，它是教学过程中十分关键的环节，直接关系到课堂教学的效果和教学素质的高低。</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随着课改的深入发展，对我们教师备课提出了新的要求：《基础教育课程改革纲要（试行）》提出了转变学生学习方式的改革任务，要求注重培养学生的独立性和自主性，引导学生质疑、调查、探究，促进学生主动地、富有个性地学习。学生学习方式的转变，必须要求教师教学方式的转变，就必然要求教师转变传统的备课观念，重新构建自己的教学方式，在备课时为学生学习方式的转变做好充分的准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过去的备课方式中，教师用在书写、修改和查找资料等方面的时间过多，从而增加了工作量，减少了准备上课的时间。随着信息技术在学校教育中的应用，电子备课越来越普及。在计算机和网络环境下，可以很方便地找到自己所需要的资料和课件，修改和编辑也很容易，从而大大提高了备课的效率，使老师有更多时间来思考课堂教学设计和做其他教学准备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然而，电子备课也为责任心不强、懒惰的老师打开了方便之门。有的不假思索地全盘复制网上的教案和课件；有的在学期初就把别人的教案全部拷贝过来，不做任何修改；还有的今年备了，明年再用，一劳永逸。从而造成这些老师对教材不熟悉、教学思路不明确、抓不住教材的重点、环节不连贯、课堂效能低下。这样的备课还不如抄写，因为在抄写时，至少回忆了原有的教学设计，加深了印象，效果远比复制粘贴好得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根据学校教师的意见和建议，为了让电子备课更加规范，现对电子备课提出如下新要求：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●操作流程：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教研组或备课组内集体通课——个人主备——平台发布（初始平台）——个性修改——课后反思——组内交流——再次修改——平台发布（修改平台）——存资源库</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一、教研组或备课组内集体通课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1、制定计划：包括教材分析、教学目标、教学重难点、班级情况分析、教学进度、教学措施等内容。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备课前在教研组或备课组内进行教材分析：明确教学目标、教学重难点、教学中采取的措施等；还要研讨课堂上重点解决什么问题、教学中可能会出现什么问题、教学的预设、作业等等，通过分析和研讨形成一致的意见或精神。</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二、个人主备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主备的教师按照通课形成的一致意见或精神，按上级文件的要求备课：有单元目标，一课目标、课时分配、课时目标、课时重难点、教学准备、教学过程设计、作业设计等。（必须是详案）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三、平台发布（初始平台）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主备的教师按照教学进度，提前2周把备好的电子教案进行平台发布：上传至学校ftp电子备课共享发布平台——《平台发布》文件夹内的（初始平台）。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四、个性修改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共享电子备课的教师由学校ftp电子备课共享发布平台——《平台发布》文件夹内的（初始平台）文件夹内下载教案（一般提前1周半下载好），然后进行打印和个性修改。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(一）打印要求：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1、纸张：A4纸；2、字体：宋体小四号；3、行距：固定值18磅；4、页边距：上下2厘米，左2厘米，右3厘米。5、双面打印（正反面）。6、封面在教导处文件夹中下载：《备课封面》文件夹。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（二）个性修改：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1、添加“学情分析”（建议从学习习惯、认知水平、学习方法的理解运用等方面进行分析）。</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2、根据学情对教学目标和教学过程中的启发引导（导语、过渡语、总结语）设计、精要的问题设计、拓展设计、板书设计和作业设计等进行修改、调整。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3、修改一律采用手写式修改。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4、以修改好的教案进行课堂教学。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五、课后反思</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每一位教师上好课后，针对教学全过程进行反思：反思教案设计中存在的问题；反思自己教学中出现的问题；反思自己的预设过程等等。每一课都要认真撰写教学反思：5年及以下教龄：每一教时一篇反思（至少100字）；6-20年教龄：达到课时总数的二分之一（至少100字）；20年以上教龄：达到课时总数的二分之一（至少50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六、组内交流</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上课结束后，在教研组或备课组内进行教案设计和课堂教学情况交流：交流主备教案设计中存在的不足；课堂的预设；学生的课堂实践效果；板书设计等等。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七、再次修改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主备的教师按照上课结束后，教研组或备课组内教师交流的意见再次进行教案修改。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八、平台发布（修改平台）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主备的教师在课后2周内，把再次修改好的电子教案进行平台发布：上传至学校ftp电子备课共享发布平台——《平台发布》文件夹内的（修改平台）。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●操作说明：</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1、由教研组长、备课组长向教导处申报，凡不申报的都为原来的手写备课。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2、经教导处审批同意后，由教研组长、备课组长将备课安排表上报给教导处。凡主备的电子教案全部经学校ftp电子备课共享平台发布。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3、经教导处、教研组、备课组检查后，凡不符合电子备课要求的将取消电子备课申请，改为手写备课。</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4、共享的电子备课要提前打印好、提前修改、调整好。打印要求：见前面。</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30、</w:t>
      </w:r>
      <w:r>
        <w:rPr>
          <w:rFonts w:hint="eastAsia" w:asciiTheme="minorEastAsia" w:hAnsiTheme="minorEastAsia" w:eastAsiaTheme="minorEastAsia"/>
          <w:b/>
          <w:sz w:val="24"/>
          <w:szCs w:val="24"/>
        </w:rPr>
        <w:t>小学低年级语文学习习惯的基本要求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numPr>
          <w:ilvl w:val="0"/>
          <w:numId w:val="16"/>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从小养成课前预习的好习惯，老师要教给学生预习的方法，让学生学会预习。</w:t>
      </w:r>
    </w:p>
    <w:p>
      <w:pPr>
        <w:pageBreakBefore w:val="0"/>
        <w:numPr>
          <w:ilvl w:val="0"/>
          <w:numId w:val="16"/>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预习做到“读、思、圈、画”。读生字、课文，标小节，试着提出自己的问题，教给学生一些简单的符号（如不懂的地方用问号），让他们在书上标一标画一画。</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numPr>
          <w:ilvl w:val="0"/>
          <w:numId w:val="1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做好听课前的准备工作，上课前把要用的书、笔记本、练习本以及需要的文具准备好，不出现其他书本。</w:t>
      </w:r>
    </w:p>
    <w:p>
      <w:pPr>
        <w:pageBreakBefore w:val="0"/>
        <w:numPr>
          <w:ilvl w:val="0"/>
          <w:numId w:val="1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全神贯注投入听课，听懂老师的要求，听得入耳入心，认真倾听同学的发言。</w:t>
      </w:r>
    </w:p>
    <w:p>
      <w:pPr>
        <w:pageBreakBefore w:val="0"/>
        <w:numPr>
          <w:ilvl w:val="0"/>
          <w:numId w:val="1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要认真观察，开动脑筋，倾听同学讲话时眼睛一定要看着对方，互相倾听，互相评价，不懂的问题及时提出来。</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numPr>
          <w:ilvl w:val="0"/>
          <w:numId w:val="1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有正确的写字姿势，握笔姿势，写字工整，书本保持整洁。</w:t>
      </w:r>
    </w:p>
    <w:p>
      <w:pPr>
        <w:pageBreakBefore w:val="0"/>
        <w:numPr>
          <w:ilvl w:val="0"/>
          <w:numId w:val="1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认真独立完成作业，字迹端正，格式正确。</w:t>
      </w:r>
    </w:p>
    <w:p>
      <w:pPr>
        <w:pageBreakBefore w:val="0"/>
        <w:numPr>
          <w:ilvl w:val="0"/>
          <w:numId w:val="1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学会检查，改正错误，学会不用橡皮擦。</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numPr>
          <w:ilvl w:val="0"/>
          <w:numId w:val="19"/>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做到天天小复习，每天把所学的知识在家里巩固一遍，可以家长陪同学生学习。</w:t>
      </w:r>
    </w:p>
    <w:p>
      <w:pPr>
        <w:pageBreakBefore w:val="0"/>
        <w:numPr>
          <w:ilvl w:val="0"/>
          <w:numId w:val="19"/>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学了一个新的内容，在老师的指导下将知识整理、分类及时巩固，加深印象，防止大量遗忘。</w:t>
      </w:r>
    </w:p>
    <w:p>
      <w:pPr>
        <w:pageBreakBefore w:val="0"/>
        <w:numPr>
          <w:ilvl w:val="0"/>
          <w:numId w:val="19"/>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定期复习所学的知识，不容易遗忘。</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numPr>
          <w:ilvl w:val="0"/>
          <w:numId w:val="20"/>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考前将知识进行罗列，读综合试卷，考试时字迹工整，独立完成不作弊。</w:t>
      </w:r>
    </w:p>
    <w:p>
      <w:pPr>
        <w:pageBreakBefore w:val="0"/>
        <w:numPr>
          <w:ilvl w:val="0"/>
          <w:numId w:val="20"/>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考试后及时订正，将失分的题目口头交流原因，将典型错题订正在错题本上，并再训练一遍。</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31、</w:t>
      </w:r>
      <w:r>
        <w:rPr>
          <w:rFonts w:hint="eastAsia" w:asciiTheme="minorEastAsia" w:hAnsiTheme="minorEastAsia" w:eastAsiaTheme="minorEastAsia"/>
          <w:b/>
          <w:sz w:val="24"/>
          <w:szCs w:val="24"/>
        </w:rPr>
        <w:t>小学中年级语文学习习惯的基本要求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1、自读预习课文3遍。</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2、借用字、词典查找文中出现的生字和新词，并注释。</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3、好词好句会摘抄，并能巧妙运用。</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1、上课认真听讲，做好课堂笔记。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2、勤于思考，善于提问，积极举手发言。</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1、课堂作业及时完成，不拖拉。</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2、家庭作业能独立完成。</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3、书写要认真工整。</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1、能正确把握已学课文的主要内容，体会课文的思想感情。</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2、古诗文、名言、课文中的重点段落要及时记诵</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1、掌握一定的解题方法，先易后难，合理安排考试时间。</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2、考试要认真审题，仔细作答，不漏题，不作弊。</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3、保持卷面整洁，书写端正。</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32、</w:t>
      </w:r>
      <w:r>
        <w:rPr>
          <w:rFonts w:hint="eastAsia" w:asciiTheme="minorEastAsia" w:hAnsiTheme="minorEastAsia" w:eastAsiaTheme="minorEastAsia"/>
          <w:b/>
          <w:sz w:val="24"/>
          <w:szCs w:val="24"/>
        </w:rPr>
        <w:t>初中语文学习习惯的基本要求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1、同桌互相听读课文，查阅作者和写作背景的相关知识。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2、查阅课文中出现的生字词。</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3、完成课后思考题。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4、学会思考质疑，对课文的内容提出问题。</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1、上课听讲专注，不开小差，及时做好笔记。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2、勤于思考，积极发言，善于质疑。</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1、字迹端正，书写认真工整。</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2、课堂作业及时认真，作文认真审题，中心突出，围绕中心选择材料，语言有所修饰。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3、家庭作业在回家后的一定时间内完成，独立，不抄袭。</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1、古诗文、生字词及时记诵，背诵的篇目组员背给组长听，组长背给课代表听，课代表背给老师听。</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2、认真完成相应练习。</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1、掌握一定的解题方法，先易后难，时间的的安排要合理，写作文时先列好提纲，构思好再写，不要着急下笔。</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2、注意书写，保持卷面整洁，字迹工整。</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3、端正态度，认真答题，禁止抄袭，严肃考场纪律。</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33、</w:t>
      </w:r>
      <w:r>
        <w:rPr>
          <w:rFonts w:hint="eastAsia" w:asciiTheme="minorEastAsia" w:hAnsiTheme="minorEastAsia" w:eastAsiaTheme="minorEastAsia"/>
          <w:b/>
          <w:sz w:val="24"/>
          <w:szCs w:val="24"/>
        </w:rPr>
        <w:t>小学低年级数学学习习惯的基本要求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1、坚持在父母的适当引导下，做好新课前的预习，找出疑难点。</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2、选择与新课内容相关的题目试做，以了解知识点的具体应用程度。</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1、专心听老师讲课和其他同学的发言。</w:t>
      </w:r>
      <w:r>
        <w:rPr>
          <w:rFonts w:asciiTheme="minorEastAsia" w:hAnsiTheme="minorEastAsia" w:eastAsiaTheme="minorEastAsia"/>
          <w:sz w:val="24"/>
          <w:szCs w:val="24"/>
        </w:rPr>
        <w:t>眼睛要盯着老师或黑板，看老师的表情或板书内容；耳朵听老师讲课，脑中思考所讲的内容，紧跟老师的思路</w:t>
      </w:r>
      <w:r>
        <w:rPr>
          <w:rFonts w:hint="eastAsia" w:asciiTheme="minorEastAsia" w:hAnsiTheme="minorEastAsia" w:eastAsiaTheme="minorEastAsia"/>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积极参与课堂讨论，发言时声音洪亮</w:t>
      </w:r>
      <w:r>
        <w:rPr>
          <w:rFonts w:hint="eastAsia" w:asciiTheme="minorEastAsia" w:hAnsiTheme="minorEastAsia" w:eastAsiaTheme="minorEastAsia"/>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3、多动脑，仔细练习，提高课堂练习质量。</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1、独立按时完成作业，字迹工整，作业本干净。</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2、细心检查作业。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3、对作业中错题要及时订正。</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4、不懂就要及时向老师或同学请教，在家可以向父母请教。</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1、坚持</w:t>
      </w:r>
      <w:r>
        <w:rPr>
          <w:rFonts w:asciiTheme="minorEastAsia" w:hAnsiTheme="minorEastAsia" w:eastAsiaTheme="minorEastAsia"/>
          <w:color w:val="000000"/>
          <w:sz w:val="24"/>
          <w:szCs w:val="24"/>
        </w:rPr>
        <w:t>每天复习</w:t>
      </w:r>
      <w:r>
        <w:rPr>
          <w:rFonts w:hint="eastAsia" w:asciiTheme="minorEastAsia" w:hAnsiTheme="minorEastAsia" w:eastAsiaTheme="minorEastAsia"/>
          <w:color w:val="000000"/>
          <w:sz w:val="24"/>
          <w:szCs w:val="24"/>
        </w:rPr>
        <w:t>新学知识</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防止遗忘</w:t>
      </w:r>
      <w:r>
        <w:rPr>
          <w:rFonts w:asciiTheme="minorEastAsia" w:hAnsiTheme="minorEastAsia" w:eastAsiaTheme="minorEastAsia"/>
          <w:color w:val="000000"/>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2、重视</w:t>
      </w:r>
      <w:r>
        <w:rPr>
          <w:rFonts w:asciiTheme="minorEastAsia" w:hAnsiTheme="minorEastAsia" w:eastAsiaTheme="minorEastAsia"/>
          <w:color w:val="000000"/>
          <w:sz w:val="24"/>
          <w:szCs w:val="24"/>
        </w:rPr>
        <w:t>阶段复习，也就是每隔一段时间将单元或章节的内容从头到尾复习一遍。</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1、考试前准备好文具用品，考试时不东张西望。</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2、仔细阅题，独立完成不作弊，认真检查，不漏题，仔细验算及时纠错。</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b/>
          <w:sz w:val="24"/>
          <w:szCs w:val="24"/>
          <w:lang w:val="en-US" w:eastAsia="zh-CN"/>
        </w:rPr>
        <w:t>34、</w:t>
      </w:r>
      <w:r>
        <w:rPr>
          <w:rFonts w:hint="eastAsia" w:asciiTheme="minorEastAsia" w:hAnsiTheme="minorEastAsia" w:eastAsiaTheme="minorEastAsia"/>
          <w:b/>
          <w:sz w:val="24"/>
          <w:szCs w:val="24"/>
        </w:rPr>
        <w:t>小学中高年级数学学习习惯的基本要求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1、坚持课前预习，包括复习与新课内容相关知识、了解基本内容，明确新课学习目标。</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2、初读例题，初步理解概念、法则，找出疑点难点。</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3、准备好新课学习中操作实验所需。</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4、备好预习记录本，做好预习笔记。</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1、全神贯注看：教师讲课时，目光要注视老师、黑板和银幕；要善用数学课本，仔细看书，找出关键，看懂解题方法。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2、专心致志听：不仅要专心听老师讲解，而且要静心听同学发言，并随时准备补充或纠正别的同学的回答，积极参与课堂学习互动。</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3、挖空心思想：对老师提出的问题要积极思考，对同学的质疑要开动脑子想，对课本中弄不明白的地方要想，想不明白的地方要问，养成多思好问的习惯。。</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4、争先恐后讲：在课堂学习中要举手踊跃回答老师的提问，回答问题时声音要响亮清晰，且把话讲完整。解答应用题时，讲出思考过程，对一些计算过程、公式推导过程，要能完整复述。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5、手脑并用做：要勤于做题，勤于动手操作，如：画画、剪剪、拼拼、拆拆、摆摆、量量、做做。</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1、格式正确，符合规范；字迹端正，不潦草，不涂改。</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2、认真审题，细心演算，解题步骤要清楚完整。</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3、用心钻研，不懂请问老师和同学；独立完成，自觉杜绝抄袭现象。</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4、仔细检查，认真纠错，按时按质按量完成作业。</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1、当天学习的新知识要当天复习。每隔一段时间再安排时间对所学知识进行集中复习。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2、对听课中尚未搞懂的疑难问题，力争通过复习独立钻研解决。</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3、复习要有重点、有针对性，对重点内容要熟记。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4、单元复习要提炼出知识体系框架，用最简练的语言、图表、符号记下单元的核心内容。</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1、认真审题，计算要看清数字和符号，做应用题先要仔细读题，充分理解题意，然后列式解答。</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2、答题要细心，一步一回头，确保答题一次性正确。</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3、书写要规范，字迹要工整、清晰，卷面要整洁。</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4、要把握答题的速度，应试时间要控制好，做到前紧后松。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5、要反复仔细检查，用足用好考试的时间。</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6、按时交卷。</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35、</w:t>
      </w:r>
      <w:r>
        <w:rPr>
          <w:rFonts w:hint="eastAsia" w:asciiTheme="minorEastAsia" w:hAnsiTheme="minorEastAsia" w:eastAsiaTheme="minorEastAsia"/>
          <w:b/>
          <w:sz w:val="24"/>
          <w:szCs w:val="24"/>
        </w:rPr>
        <w:t>初中数学学习习惯的基本要求</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numPr>
          <w:ilvl w:val="0"/>
          <w:numId w:val="21"/>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养成课前预习的好习惯，将第二天新课内容的重点、难点做大致了解，以提高听课的效率。</w:t>
      </w:r>
    </w:p>
    <w:p>
      <w:pPr>
        <w:pageBreakBefore w:val="0"/>
        <w:numPr>
          <w:ilvl w:val="0"/>
          <w:numId w:val="21"/>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对新课内容相关的练习可适当选择不同类型的题目试做，以了解知识点的具体应用程度。</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numPr>
          <w:ilvl w:val="0"/>
          <w:numId w:val="22"/>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上课严格按照老师的指令来做，注意力高度集中，不随便翻开书本。</w:t>
      </w:r>
    </w:p>
    <w:p>
      <w:pPr>
        <w:pageBreakBefore w:val="0"/>
        <w:numPr>
          <w:ilvl w:val="0"/>
          <w:numId w:val="22"/>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积极思考老师的提问，踊跃举手发言，不怕讲错。</w:t>
      </w:r>
    </w:p>
    <w:p>
      <w:pPr>
        <w:pageBreakBefore w:val="0"/>
        <w:numPr>
          <w:ilvl w:val="0"/>
          <w:numId w:val="22"/>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多动脑，仔细练习，提高课堂练习质量。</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三、作业:</w:t>
      </w:r>
    </w:p>
    <w:p>
      <w:pPr>
        <w:pageBreakBefore w:val="0"/>
        <w:numPr>
          <w:ilvl w:val="0"/>
          <w:numId w:val="23"/>
        </w:numPr>
        <w:tabs>
          <w:tab w:val="clear" w:pos="360"/>
        </w:tabs>
        <w:kinsoku/>
        <w:wordWrap/>
        <w:overflowPunct/>
        <w:topLinePunct w:val="0"/>
        <w:autoSpaceDE/>
        <w:bidi w:val="0"/>
        <w:spacing w:line="360" w:lineRule="auto"/>
        <w:ind w:left="0" w:firstLine="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独立按时完成作业，字迹工整，格式正确。</w:t>
      </w:r>
    </w:p>
    <w:p>
      <w:pPr>
        <w:pageBreakBefore w:val="0"/>
        <w:numPr>
          <w:ilvl w:val="0"/>
          <w:numId w:val="23"/>
        </w:numPr>
        <w:tabs>
          <w:tab w:val="clear" w:pos="360"/>
        </w:tabs>
        <w:kinsoku/>
        <w:wordWrap/>
        <w:overflowPunct/>
        <w:topLinePunct w:val="0"/>
        <w:autoSpaceDE/>
        <w:bidi w:val="0"/>
        <w:spacing w:line="360" w:lineRule="auto"/>
        <w:ind w:left="0" w:firstLine="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及时订正作业，对不理解的题目要及时向老师或同学请教，做到问题不过夜、问题不回家。</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numPr>
          <w:ilvl w:val="0"/>
          <w:numId w:val="24"/>
        </w:numPr>
        <w:tabs>
          <w:tab w:val="clear" w:pos="360"/>
        </w:tabs>
        <w:kinsoku/>
        <w:wordWrap/>
        <w:overflowPunct/>
        <w:topLinePunct w:val="0"/>
        <w:autoSpaceDE/>
        <w:bidi w:val="0"/>
        <w:spacing w:line="360" w:lineRule="auto"/>
        <w:ind w:left="0" w:firstLine="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天天小复习：每日所学的知识都应该在做家庭作业前先复习一遍，包括概念与例题等等。</w:t>
      </w:r>
    </w:p>
    <w:p>
      <w:pPr>
        <w:pageBreakBefore w:val="0"/>
        <w:numPr>
          <w:ilvl w:val="0"/>
          <w:numId w:val="24"/>
        </w:numPr>
        <w:tabs>
          <w:tab w:val="clear" w:pos="360"/>
        </w:tabs>
        <w:kinsoku/>
        <w:wordWrap/>
        <w:overflowPunct/>
        <w:topLinePunct w:val="0"/>
        <w:autoSpaceDE/>
        <w:bidi w:val="0"/>
        <w:spacing w:line="360" w:lineRule="auto"/>
        <w:ind w:left="0" w:firstLine="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章节总复习：每学习完一个章节的内容，自己就应该自觉的将所有的内容整理、分类，将各类型的题目整理复习，找一些相关的练习进行自我检测。</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numPr>
          <w:ilvl w:val="0"/>
          <w:numId w:val="25"/>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考前认真复习，考试时字迹端正不潦草，独立完成不作弊，保证考试成绩的真实性。</w:t>
      </w:r>
    </w:p>
    <w:p>
      <w:pPr>
        <w:pageBreakBefore w:val="0"/>
        <w:numPr>
          <w:ilvl w:val="0"/>
          <w:numId w:val="25"/>
        </w:numPr>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考试后，及时订正，将自己失分的题目做一个详细的试卷分析，将典型错题及时的记录到错题本上，并按教师要求完成。</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36、</w:t>
      </w:r>
      <w:r>
        <w:rPr>
          <w:rFonts w:hint="eastAsia" w:asciiTheme="minorEastAsia" w:hAnsiTheme="minorEastAsia" w:eastAsiaTheme="minorEastAsia"/>
          <w:b/>
          <w:sz w:val="24"/>
          <w:szCs w:val="24"/>
        </w:rPr>
        <w:t>小学英语学习习惯的基本要求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1、课前听录音，能初步跟录音学习新单词及句子。</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2、在初步感知的基础上听录音跟读并模仿。</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3、在模仿朗读时要大声朗读，并且做到眼到、口到、心到的良好朗读习惯。</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4、通过朗读理解句意，抄写新单词、句子，同时独立完成练习部分及语法训练。</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1、课堂听课要认真、注意力集中，不随意做其他事情。</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2、积极思考、敢于举手发言，要多说多练。</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3、对新单词、句子要准确朗读，正确使用新单词、句子。</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4、积极参与课堂中的活动，培养听、说、读、写四会能力。</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1、独立完成作业，并能按时上交作业，做到不拖拉。</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2、抄写要做到字迹工整、格式规范。</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3、及时订正作业，碰到不理解或不懂的题目要敢于向同学或老师请教，做到不抄袭。</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4、作业完成后要养成检查的习惯、防止发生漏做、少做现象。</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1、对每日所学的知识应该回家做到复习，做到朗读、背诵及默写相结合。</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2、每学习一个单元，就要及时复习，可以通过读、背、默来巩固所学新知识。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3、每学习一个模块，也要做到复习，自己整理、归类。</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1、考试前做到认真复习，看错题摘录本，及时解决心中的疑惑。</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2、考试时做到字迹端正、整洁。独立思考及完成，不作弊，保证成绩的真实性。</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3、答题完成后养成检查的习惯，做到无空缺现象。</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4、考试后要认真听老师评析，并将错题摘录，做到心中有数。</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初中英语学习习惯的基本要求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坚持早读的习惯</w:t>
      </w:r>
      <w:r>
        <w:rPr>
          <w:rFonts w:hint="eastAsia" w:asciiTheme="minorEastAsia" w:hAnsiTheme="minorEastAsia" w:eastAsiaTheme="minorEastAsia"/>
          <w:sz w:val="24"/>
          <w:szCs w:val="24"/>
        </w:rPr>
        <w:t>。</w:t>
      </w:r>
      <w:r>
        <w:rPr>
          <w:rFonts w:asciiTheme="minorEastAsia" w:hAnsiTheme="minorEastAsia" w:eastAsiaTheme="minorEastAsia"/>
          <w:sz w:val="24"/>
          <w:szCs w:val="24"/>
        </w:rPr>
        <w:t>早上是记忆力的最佳时间。因此早上起床后，应大声地朗读半小时左右的英语。</w:t>
      </w:r>
      <w:r>
        <w:rPr>
          <w:rFonts w:hint="eastAsia" w:asciiTheme="minorEastAsia" w:hAnsiTheme="minorEastAsia" w:eastAsiaTheme="minorEastAsia"/>
          <w:sz w:val="24"/>
          <w:szCs w:val="24"/>
        </w:rPr>
        <w:t>要充分利用学校早读的时间。</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每天坚持</w:t>
      </w:r>
      <w:r>
        <w:rPr>
          <w:rFonts w:asciiTheme="minorEastAsia" w:hAnsiTheme="minorEastAsia" w:eastAsiaTheme="minorEastAsia"/>
          <w:sz w:val="24"/>
          <w:szCs w:val="24"/>
        </w:rPr>
        <w:t>听录音的习惯</w:t>
      </w:r>
      <w:r>
        <w:rPr>
          <w:rFonts w:hint="eastAsia" w:asciiTheme="minorEastAsia" w:hAnsiTheme="minorEastAsia" w:eastAsiaTheme="minorEastAsia"/>
          <w:sz w:val="24"/>
          <w:szCs w:val="24"/>
        </w:rPr>
        <w:t>。</w:t>
      </w:r>
      <w:r>
        <w:rPr>
          <w:rFonts w:asciiTheme="minorEastAsia" w:hAnsiTheme="minorEastAsia" w:eastAsiaTheme="minorEastAsia"/>
          <w:sz w:val="24"/>
          <w:szCs w:val="24"/>
        </w:rPr>
        <w:t>听录音时要保持安静、集中精力，认真听示范发音，听清后再开口模仿。跟读时要注意模仿其语音语调及语气。</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查阅工具书和资料的习惯。</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上课听讲一定要全神贯注，理清思路。认真听老师或者录音的示范发音。用心听他人说英语。学会听关键词。</w:t>
      </w:r>
      <w:r>
        <w:rPr>
          <w:rFonts w:hint="eastAsia" w:asciiTheme="minorEastAsia" w:hAnsiTheme="minorEastAsia" w:eastAsiaTheme="minorEastAsia"/>
          <w:sz w:val="24"/>
          <w:szCs w:val="24"/>
        </w:rPr>
        <w:t>要培养学生做好笔记。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积极主动地参与课堂学习活动，提高学习活动的</w:t>
      </w:r>
      <w:r>
        <w:rPr>
          <w:rFonts w:hint="eastAsia" w:asciiTheme="minorEastAsia" w:hAnsiTheme="minorEastAsia" w:eastAsiaTheme="minorEastAsia"/>
          <w:sz w:val="24"/>
          <w:szCs w:val="24"/>
        </w:rPr>
        <w:t>主动性、积极性和创造性。</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勤学好问、积极思考</w:t>
      </w:r>
      <w:r>
        <w:rPr>
          <w:rFonts w:hint="eastAsia" w:asciiTheme="minorEastAsia" w:hAnsiTheme="minorEastAsia" w:eastAsiaTheme="minorEastAsia"/>
          <w:sz w:val="24"/>
          <w:szCs w:val="24"/>
        </w:rPr>
        <w:t>，</w:t>
      </w:r>
      <w:r>
        <w:rPr>
          <w:rFonts w:asciiTheme="minorEastAsia" w:hAnsiTheme="minorEastAsia" w:eastAsiaTheme="minorEastAsia"/>
          <w:sz w:val="24"/>
          <w:szCs w:val="24"/>
        </w:rPr>
        <w:t>遇到问题时主动谦虚地向同学或老师请教。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积极参加语言实践活动和大胆开口说英语。</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首先要求整洁、不潦草、不涂抹；其次，正确；再要求规范、工整、美观。</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独立完成作业，不抄袭别人的。做作业时精力要集中,字迹要工整。做完作业之后，应认真检查，发现错误及时更正。作业应保质保量并按时完成。</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及时</w:t>
      </w:r>
      <w:r>
        <w:rPr>
          <w:rFonts w:asciiTheme="minorEastAsia" w:hAnsiTheme="minorEastAsia" w:eastAsiaTheme="minorEastAsia"/>
          <w:sz w:val="24"/>
          <w:szCs w:val="24"/>
        </w:rPr>
        <w:t>改正自己的和同学的说写错误</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反思：错误的原因是什么？怎样克服常犯的错误？</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1、每天背诵。</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课后及时复习</w:t>
      </w:r>
      <w:r>
        <w:rPr>
          <w:rFonts w:hint="eastAsia" w:asciiTheme="minorEastAsia" w:hAnsiTheme="minorEastAsia" w:eastAsiaTheme="minorEastAsia"/>
          <w:sz w:val="24"/>
          <w:szCs w:val="24"/>
        </w:rPr>
        <w:t>，</w:t>
      </w:r>
      <w:r>
        <w:rPr>
          <w:rFonts w:asciiTheme="minorEastAsia" w:hAnsiTheme="minorEastAsia" w:eastAsiaTheme="minorEastAsia"/>
          <w:sz w:val="24"/>
          <w:szCs w:val="24"/>
        </w:rPr>
        <w:t>加深和巩固对学习内容的理解。</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3、要重视错题本，默写本的复习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4、通过</w:t>
      </w:r>
      <w:r>
        <w:rPr>
          <w:rFonts w:asciiTheme="minorEastAsia" w:hAnsiTheme="minorEastAsia" w:eastAsiaTheme="minorEastAsia"/>
          <w:sz w:val="24"/>
          <w:szCs w:val="24"/>
        </w:rPr>
        <w:t>英语动画片</w:t>
      </w:r>
      <w:r>
        <w:rPr>
          <w:rFonts w:hint="eastAsia" w:asciiTheme="minorEastAsia" w:hAnsiTheme="minorEastAsia" w:eastAsiaTheme="minorEastAsia"/>
          <w:sz w:val="24"/>
          <w:szCs w:val="24"/>
        </w:rPr>
        <w:t>、</w:t>
      </w:r>
      <w:r>
        <w:rPr>
          <w:rFonts w:asciiTheme="minorEastAsia" w:hAnsiTheme="minorEastAsia" w:eastAsiaTheme="minorEastAsia"/>
          <w:sz w:val="24"/>
          <w:szCs w:val="24"/>
        </w:rPr>
        <w:t>收看儿童英语节目</w:t>
      </w:r>
      <w:r>
        <w:rPr>
          <w:rFonts w:hint="eastAsia" w:asciiTheme="minorEastAsia" w:hAnsiTheme="minorEastAsia" w:eastAsiaTheme="minorEastAsia"/>
          <w:sz w:val="24"/>
          <w:szCs w:val="24"/>
        </w:rPr>
        <w:t>、</w:t>
      </w:r>
      <w:r>
        <w:rPr>
          <w:rFonts w:asciiTheme="minorEastAsia" w:hAnsiTheme="minorEastAsia" w:eastAsiaTheme="minorEastAsia"/>
          <w:sz w:val="24"/>
          <w:szCs w:val="24"/>
        </w:rPr>
        <w:t>搜集生活中和媒体上使用的英语</w:t>
      </w:r>
      <w:r>
        <w:rPr>
          <w:rFonts w:hint="eastAsia" w:asciiTheme="minorEastAsia" w:hAnsiTheme="minorEastAsia" w:eastAsiaTheme="minorEastAsia"/>
          <w:sz w:val="24"/>
          <w:szCs w:val="24"/>
        </w:rPr>
        <w:t>、</w:t>
      </w:r>
      <w:r>
        <w:rPr>
          <w:rFonts w:asciiTheme="minorEastAsia" w:hAnsiTheme="minorEastAsia" w:eastAsiaTheme="minorEastAsia"/>
          <w:sz w:val="24"/>
          <w:szCs w:val="24"/>
        </w:rPr>
        <w:t>尝试看英语课外读物</w:t>
      </w:r>
      <w:r>
        <w:rPr>
          <w:rFonts w:hint="eastAsia" w:asciiTheme="minorEastAsia" w:hAnsiTheme="minorEastAsia" w:eastAsiaTheme="minorEastAsia"/>
          <w:sz w:val="24"/>
          <w:szCs w:val="24"/>
        </w:rPr>
        <w:t>、</w:t>
      </w:r>
      <w:r>
        <w:rPr>
          <w:rFonts w:asciiTheme="minorEastAsia" w:hAnsiTheme="minorEastAsia" w:eastAsiaTheme="minorEastAsia"/>
          <w:sz w:val="24"/>
          <w:szCs w:val="24"/>
        </w:rPr>
        <w:t>积极参加英语课外兴趣小组的活动</w:t>
      </w:r>
      <w:r>
        <w:rPr>
          <w:rFonts w:hint="eastAsia" w:asciiTheme="minorEastAsia" w:hAnsiTheme="minorEastAsia" w:eastAsiaTheme="minorEastAsia"/>
          <w:sz w:val="24"/>
          <w:szCs w:val="24"/>
        </w:rPr>
        <w:t>等</w:t>
      </w:r>
      <w:r>
        <w:rPr>
          <w:rFonts w:asciiTheme="minorEastAsia" w:hAnsiTheme="minorEastAsia" w:eastAsiaTheme="minorEastAsia"/>
          <w:sz w:val="24"/>
          <w:szCs w:val="24"/>
        </w:rPr>
        <w:t>，</w:t>
      </w:r>
      <w:r>
        <w:rPr>
          <w:rFonts w:hint="eastAsia" w:asciiTheme="minorEastAsia" w:hAnsiTheme="minorEastAsia" w:eastAsiaTheme="minorEastAsia"/>
          <w:sz w:val="24"/>
          <w:szCs w:val="24"/>
        </w:rPr>
        <w:t>来巩固所学知识。</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五、考试: </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1、认真对待每一次考试，遵守考场规则。不作弊，不轻视，认真完成每一题。调整好考试的心态。</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2、考试前做好复习工作。</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3、考试后，及时订正自己的错题。分析试卷，总结出自己失分多的题型，明确今后努力的方向。</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37、</w:t>
      </w:r>
      <w:r>
        <w:rPr>
          <w:rFonts w:hint="eastAsia" w:asciiTheme="minorEastAsia" w:hAnsiTheme="minorEastAsia" w:eastAsiaTheme="minorEastAsia"/>
          <w:b/>
          <w:sz w:val="24"/>
          <w:szCs w:val="24"/>
        </w:rPr>
        <w:t>初中物理学习习惯的基本要求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1、课前对新知识要有初步的认识。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2、在预习中把不懂的问题记录下来。</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二、听课: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1、专心听讲，</w:t>
      </w:r>
      <w:r>
        <w:rPr>
          <w:rFonts w:asciiTheme="minorEastAsia" w:hAnsiTheme="minorEastAsia" w:eastAsiaTheme="minorEastAsia"/>
          <w:sz w:val="24"/>
          <w:szCs w:val="24"/>
        </w:rPr>
        <w:t>要抓住以下环节：</w:t>
      </w:r>
      <w:r>
        <w:rPr>
          <w:rFonts w:hint="eastAsia" w:asciiTheme="minorEastAsia" w:hAnsiTheme="minorEastAsia" w:eastAsiaTheme="minorEastAsia"/>
          <w:sz w:val="24"/>
          <w:szCs w:val="24"/>
        </w:rPr>
        <w:t>①</w:t>
      </w:r>
      <w:r>
        <w:rPr>
          <w:rFonts w:asciiTheme="minorEastAsia" w:hAnsiTheme="minorEastAsia" w:eastAsiaTheme="minorEastAsia"/>
          <w:sz w:val="24"/>
          <w:szCs w:val="24"/>
        </w:rPr>
        <w:t>知识是怎样引出的。</w:t>
      </w:r>
      <w:r>
        <w:rPr>
          <w:rFonts w:hint="eastAsia" w:asciiTheme="minorEastAsia" w:hAnsiTheme="minorEastAsia" w:eastAsiaTheme="minorEastAsia"/>
          <w:sz w:val="24"/>
          <w:szCs w:val="24"/>
        </w:rPr>
        <w:t>②</w:t>
      </w:r>
      <w:r>
        <w:rPr>
          <w:rFonts w:asciiTheme="minorEastAsia" w:hAnsiTheme="minorEastAsia" w:eastAsiaTheme="minorEastAsia"/>
          <w:sz w:val="24"/>
          <w:szCs w:val="24"/>
        </w:rPr>
        <w:t>知识内容是什么。</w:t>
      </w:r>
      <w:r>
        <w:rPr>
          <w:rFonts w:hint="eastAsia" w:asciiTheme="minorEastAsia" w:hAnsiTheme="minorEastAsia" w:eastAsiaTheme="minorEastAsia"/>
          <w:sz w:val="24"/>
          <w:szCs w:val="24"/>
        </w:rPr>
        <w:t>③</w:t>
      </w:r>
      <w:r>
        <w:rPr>
          <w:rFonts w:asciiTheme="minorEastAsia" w:hAnsiTheme="minorEastAsia" w:eastAsiaTheme="minorEastAsia"/>
          <w:sz w:val="24"/>
          <w:szCs w:val="24"/>
        </w:rPr>
        <w:t>所学知识概念怎样理解。</w:t>
      </w:r>
      <w:r>
        <w:rPr>
          <w:rFonts w:hint="eastAsia" w:asciiTheme="minorEastAsia" w:hAnsiTheme="minorEastAsia" w:eastAsiaTheme="minorEastAsia"/>
          <w:sz w:val="24"/>
          <w:szCs w:val="24"/>
        </w:rPr>
        <w:t>④</w:t>
      </w:r>
      <w:r>
        <w:rPr>
          <w:rFonts w:asciiTheme="minorEastAsia" w:hAnsiTheme="minorEastAsia" w:eastAsiaTheme="minorEastAsia"/>
          <w:sz w:val="24"/>
          <w:szCs w:val="24"/>
        </w:rPr>
        <w:t>所学知识在生活、生产中有什么应用。</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2、多读书，</w:t>
      </w:r>
      <w:r>
        <w:rPr>
          <w:rFonts w:asciiTheme="minorEastAsia" w:hAnsiTheme="minorEastAsia" w:eastAsiaTheme="minorEastAsia"/>
          <w:sz w:val="24"/>
          <w:szCs w:val="24"/>
        </w:rPr>
        <w:t>通过读书对物理知识加深理解的过程。在读书时还应对重点知识、概念、规律、定义、公式在理解的基础上强化记忆。</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按知识条块归类并建立相关的知识体系，将各知识点之间的内在联系弄清楚，由点到面形成知识网络。</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1、按时、按质完成老师布置的作业。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在做题中明思路、找方法、寻规律，力争做到举一反三，触类旁通。</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1、定时复习，每日所学的知识当天复习一遍，每学习完一个章节的内容，将所有的内容整理、分类、归纳。</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2、将各类型的题目整理复习，找一些相关的练习进行自我检测。</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1、考试时字迹端正不潦草，独立完成不作弊，保证考试成绩的真实性。</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2、考试后，及时订正，将自己失分的题目做一个详细的试卷分析，将典型错题及时的记录到错题本上，并按教师要求完成。</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38、</w:t>
      </w:r>
      <w:r>
        <w:rPr>
          <w:rFonts w:hint="eastAsia" w:asciiTheme="minorEastAsia" w:hAnsiTheme="minorEastAsia" w:eastAsiaTheme="minorEastAsia"/>
          <w:b/>
          <w:sz w:val="24"/>
          <w:szCs w:val="24"/>
        </w:rPr>
        <w:t>初中化学学习习惯的基本要求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1、根据老师的上课进度，进行预习。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2、对不懂的内容进行重点标记，争取在上课时弄懂。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二、上课: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1、认真听讲，注意观察。</w:t>
      </w:r>
      <w:r>
        <w:rPr>
          <w:rFonts w:asciiTheme="minorEastAsia" w:hAnsiTheme="minorEastAsia" w:eastAsiaTheme="minorEastAsia"/>
          <w:sz w:val="24"/>
          <w:szCs w:val="24"/>
        </w:rPr>
        <w:t>在化学实验中，培养自己良好的观察习惯和科学的观察方法</w:t>
      </w:r>
      <w:r>
        <w:rPr>
          <w:rFonts w:hint="eastAsia" w:asciiTheme="minorEastAsia" w:hAnsiTheme="minorEastAsia" w:eastAsiaTheme="minorEastAsia"/>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2、积极参与，动手实验。</w:t>
      </w:r>
      <w:r>
        <w:rPr>
          <w:rFonts w:asciiTheme="minorEastAsia" w:hAnsiTheme="minorEastAsia" w:eastAsiaTheme="minorEastAsia"/>
          <w:sz w:val="24"/>
          <w:szCs w:val="24"/>
        </w:rPr>
        <w:t>亲自动手实验</w:t>
      </w:r>
      <w:r>
        <w:rPr>
          <w:rFonts w:hint="eastAsia" w:asciiTheme="minorEastAsia" w:hAnsiTheme="minorEastAsia" w:eastAsiaTheme="minorEastAsia"/>
          <w:sz w:val="24"/>
          <w:szCs w:val="24"/>
        </w:rPr>
        <w:t>，</w:t>
      </w:r>
      <w:r>
        <w:rPr>
          <w:rFonts w:asciiTheme="minorEastAsia" w:hAnsiTheme="minorEastAsia" w:eastAsiaTheme="minorEastAsia"/>
          <w:sz w:val="24"/>
          <w:szCs w:val="24"/>
        </w:rPr>
        <w:t>培养自己的动手能力，加深对知识的认识、理解和巩固</w:t>
      </w:r>
      <w:r>
        <w:rPr>
          <w:rFonts w:hint="eastAsia" w:asciiTheme="minorEastAsia" w:hAnsiTheme="minorEastAsia" w:eastAsiaTheme="minorEastAsia"/>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3、加强记忆。</w:t>
      </w:r>
      <w:r>
        <w:rPr>
          <w:rFonts w:asciiTheme="minorEastAsia" w:hAnsiTheme="minorEastAsia" w:eastAsiaTheme="minorEastAsia"/>
          <w:sz w:val="24"/>
          <w:szCs w:val="24"/>
        </w:rPr>
        <w:t>根据不同的学习内容，找出不同的记忆方法。概念、定律、性质等要认真听老师讲，仔细观察老师演示实验，在理解的基础上进行记忆；元素符号、化合价和一些物质俗名及某些特性则要进行机械记忆</w:t>
      </w:r>
      <w:r>
        <w:rPr>
          <w:rFonts w:hint="eastAsia" w:asciiTheme="minorEastAsia" w:hAnsiTheme="minorEastAsia" w:eastAsiaTheme="minorEastAsia"/>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勤于动脑，多分析、思考。碰到疑难，要深钻细研，对似是而非的问题，不可朦胧而过，应深入思考，弄个水落石出。</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1、独立按时认真完成。</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保证做一定的课内练习和课外练习题，通过应用更好地巩固知识、掌握知识，并检验自己学习中的某些不足。</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1、当天老师的讲课内容，及时回顾，牢固记忆化学公式、符号等。</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2、整理典型的错题。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3、每月将化学的重点、难点进行归纳、整理。</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1、考试时认真答卷，独立完成不作弊，提高答题的正确率。</w:t>
      </w:r>
    </w:p>
    <w:p>
      <w:pPr>
        <w:pageBreakBefore w:val="0"/>
        <w:kinsoku/>
        <w:wordWrap/>
        <w:overflowPunct/>
        <w:topLinePunct w:val="0"/>
        <w:autoSpaceDE/>
        <w:bidi w:val="0"/>
        <w:spacing w:line="360" w:lineRule="auto"/>
        <w:ind w:left="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2、考试后，及时订正，将自己失分的题目做一个详细的试卷分析，将典型错题及时的记录到错题本上，并按教师要求完成。</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39、</w:t>
      </w:r>
      <w:r>
        <w:rPr>
          <w:rFonts w:hint="eastAsia" w:asciiTheme="minorEastAsia" w:hAnsiTheme="minorEastAsia" w:eastAsiaTheme="minorEastAsia"/>
          <w:b/>
          <w:sz w:val="24"/>
          <w:szCs w:val="24"/>
        </w:rPr>
        <w:t>综合学科学习习惯的基本要求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1、根据老师的上课进度，进行预习。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2、对不懂的内容进行重点标记，争取上课时间弄懂。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二、上课: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1、上课时认真听讲，积极发言。</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2、对于不懂的做好标记或当堂提问。</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3、重要的内容做好笔记。</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4、练习课积极完成老师发下的练习，认真思考，善于提出疑问，一定要在规定时间完成。</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三、作业:</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1、独立按时认真完成。</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2、不懂及时请教。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3、及时订证错题。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4、如果有余力，应尽可能的多做些拓展性题目。</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四、复习:</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1、当天老师的讲课内容，回家后及时回顾。</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2、整理典型的错题。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3、周末把一周的学习内容复习，回顾一遍。</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4、每月将学科的重点、难点进行归纳、整理。</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五、考试：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1、认真对待考试与考查。</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2、考前认真复习，考试与考查时仔细答题，严格考试纪律。</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40、</w:t>
      </w:r>
      <w:r>
        <w:rPr>
          <w:rFonts w:hint="eastAsia" w:asciiTheme="minorEastAsia" w:hAnsiTheme="minorEastAsia" w:eastAsiaTheme="minorEastAsia"/>
          <w:b/>
          <w:sz w:val="24"/>
          <w:szCs w:val="24"/>
        </w:rPr>
        <w:t>音乐（唱游）学科学习习惯的基本要求</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预备铃响，及时整队，做到快、静、齐。</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按音乐律动轻轻地进入教室，安静的就座，等待教师上课。</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与教师的问候做到亲切、优美。</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身体坐正、双手平放腿上，双脚并拢，双目关注教师，养成良好的唱歌坐姿。</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有问题举手发言，不随意插嘴，养成良好的提问习惯。</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学会轻声唱歌，在唱的过程中，仔细倾听自己唱的是否正确，养成良好的唱歌习惯。</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学会认真倾听其他同学演唱，做一个文明的欣赏者。</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爱护学校的音乐器材，做到轻拿轻放。</w:t>
      </w:r>
    </w:p>
    <w:p>
      <w:pPr>
        <w:pageBreakBefore w:val="0"/>
        <w:numPr>
          <w:ilvl w:val="0"/>
          <w:numId w:val="26"/>
        </w:numPr>
        <w:kinsoku/>
        <w:wordWrap/>
        <w:overflowPunct/>
        <w:topLinePunct w:val="0"/>
        <w:autoSpaceDE/>
        <w:bidi w:val="0"/>
        <w:spacing w:line="360" w:lineRule="auto"/>
        <w:ind w:left="0" w:hanging="357"/>
        <w:rPr>
          <w:rFonts w:asciiTheme="minorEastAsia" w:hAnsiTheme="minorEastAsia" w:eastAsiaTheme="minorEastAsia"/>
          <w:sz w:val="24"/>
          <w:szCs w:val="24"/>
        </w:rPr>
      </w:pPr>
      <w:r>
        <w:rPr>
          <w:rFonts w:hint="eastAsia" w:asciiTheme="minorEastAsia" w:hAnsiTheme="minorEastAsia" w:eastAsiaTheme="minorEastAsia"/>
          <w:sz w:val="24"/>
          <w:szCs w:val="24"/>
        </w:rPr>
        <w:t>整队回教室，不在回教室的路上游玩、逗留。</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41、</w:t>
      </w:r>
      <w:r>
        <w:rPr>
          <w:rFonts w:hint="eastAsia" w:asciiTheme="minorEastAsia" w:hAnsiTheme="minorEastAsia" w:eastAsiaTheme="minorEastAsia"/>
          <w:b/>
          <w:sz w:val="24"/>
          <w:szCs w:val="24"/>
        </w:rPr>
        <w:t>体育学科学习习惯的基本要求</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课前集合要做到快、静、齐。</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课前，如因身体不适不能参加体育锻炼的，应及时向老师提出。</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室外体育课按要求穿着运动服和运动鞋。</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保持积极高昂的热情，参加各项体育锻炼。</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严格按照教师要求进行训练，提高自身的安全意识。</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学会必要的体育课堂自我保护方法，避免不必要的受伤。</w:t>
      </w:r>
    </w:p>
    <w:p>
      <w:pPr>
        <w:pageBreakBefore w:val="0"/>
        <w:numPr>
          <w:ilvl w:val="0"/>
          <w:numId w:val="27"/>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爱护学校体育器材，保持体育器材的清洁卫生。</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8、课后，将体育器材及时返还到器材室。</w:t>
      </w:r>
    </w:p>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b/>
          <w:sz w:val="24"/>
          <w:szCs w:val="24"/>
          <w:lang w:val="en-US" w:eastAsia="zh-CN"/>
        </w:rPr>
        <w:t>42、</w:t>
      </w:r>
      <w:r>
        <w:rPr>
          <w:rFonts w:hint="eastAsia" w:asciiTheme="minorEastAsia" w:hAnsiTheme="minorEastAsia" w:eastAsiaTheme="minorEastAsia"/>
          <w:b/>
          <w:sz w:val="24"/>
          <w:szCs w:val="24"/>
        </w:rPr>
        <w:t>美术学科学习习惯的基本要求</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上课之前，准备好本节课必要的美术工具。</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预备铃响，准时进教室，将美术工具和书放在课桌的左上角。</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上课认真听讲，举手发言，不随意讲话，不擅自离开座位。</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严格按教师要求进行操作，在教师示范过程中，不得乱涂乱画。</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在课堂实践过程中，养成不随意走动和讲话的好习惯，保持课堂的安静。</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画画时，不把彩笔、剪刀等物品放入嘴中，养成良好的卫生与安全习惯。</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保管好自己的美术用具和作业。</w:t>
      </w:r>
    </w:p>
    <w:p>
      <w:pPr>
        <w:pageBreakBefore w:val="0"/>
        <w:numPr>
          <w:ilvl w:val="0"/>
          <w:numId w:val="28"/>
        </w:numPr>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每节课后，及时将课堂垃圾处理干净，保持课堂的整洁。</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43、</w:t>
      </w:r>
      <w:r>
        <w:rPr>
          <w:rFonts w:hint="eastAsia" w:asciiTheme="minorEastAsia" w:hAnsiTheme="minorEastAsia" w:eastAsiaTheme="minorEastAsia"/>
          <w:b/>
          <w:sz w:val="24"/>
          <w:szCs w:val="24"/>
        </w:rPr>
        <w:t>光明学校学生学业评价的基本要求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一、对学生的学业评价要注重全面性、科学性，强调过程性评价与终结性评价、定性评价与定量评价、口试（包括实验操作等）与笔试相结合，全面评价学生在某一学段的学业情况。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二、教师要坚持对学生实行鼓励性评价，其立足点是从学生原有基础出发，发现和肯定学生的每一点进步和成功。</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鼓励性评价要贯穿教学过程的始终，对学生的每一点进步要及时给予鼓励、强化，对学生学习过程中的失误，要仔细分析原因，善于从中寻找闪光点，创造条件鼓励成功。对不同层次的学生应使用不同评价标准，既要相信学生有学习潜力，又要允许学生有反复过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对学习困难的学生要给予更多的关心和帮助。个别辅导是课堂教学的必要补充，是学生学业评价中不可缺失的一部分。个别辅导的内容包括学习诊断、学习矫正、心理辅导等。在个别辅导时，要做到热情鼓励、细致指导、降低起点、放缓坡度、逐步提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五、评价用语要贴切、自如、得体。多用儿童化语言，多用激励性话语。适度的学业评价有利于调动学生的学习主动性，使学生看到自己的进步，发现自己的学习潜力，从而达到高质量的学业成就。</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44、</w:t>
      </w:r>
      <w:r>
        <w:rPr>
          <w:rFonts w:hint="eastAsia" w:asciiTheme="minorEastAsia" w:hAnsiTheme="minorEastAsia" w:eastAsiaTheme="minorEastAsia"/>
          <w:b/>
          <w:sz w:val="24"/>
          <w:szCs w:val="24"/>
        </w:rPr>
        <w:t>光明学校实施《上海市学生成长记录册》细则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为了进一步贯彻实施素质教育，加强对学生的过程性评价，充分发挥评价的育人功能，根据《上海市学生成长记录册》实施要求，结合我校实际情况，提出如下填写细则。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一、组织与管理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生成长记录册》记录由班主任、任课教师、学生和家长共同完成。每学期由班主任牵头管理，协调《学生成长手册》的填写与收发。由于填写的内容和栏目较多，建议班级采取分段、分批填写。学校建议每学期分期中期末两次填写，（填写要求参照《学生成长记录册填写要求》）学校择机进行过程性检查，期末填写完成后，经学校行政班子年级分管领导检查审核并盖章认定后发放一次，寒假家长填写好相关内容后，第二学期期初回收，仍交班主任保管。</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二、分工安排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A、班主任 </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（1）全面负责自己班级学生《成长记录册》的填写、收、发等工作。</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（2）协调好各任课老师之间填写有关栏目的时间节点等。</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（3）辅导学生，使学生正确、真实地填写需由学生填写的栏目内容，并认真审核。</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（4）担任班级评定小组组长，组建好班级评定小组和学生互评小组。</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（5）负责完成反映学生班级、校园及社会生活情况的诸多项目的填写。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B、任课老师：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任课老师在班主任协调好的时间段内，对应《学生成长记录册》上本学科所要求填写的内容，按照学校细则及具体填写要求完成相应填写。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三、填写要求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A、班主任填写要求：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1、思想品德与行为规范情况记录表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“自我评价”和“小队评价”的等第（优、良、合格、须努力）由班主任在期中考试后指导学生填写；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“发展情况”（有进步、能保持、有退步）由班主任在期末指导学生填写；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“学期总评”由班主任在期末填写；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“典型事例”由班主任做好平时的事迹记录，在期末填写；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“家长评价”由家长在下发时填写。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2、社会实践情况记录表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实践项目可以是学校或班级组织安排的，班主任指导学生期中、期末根据实际情况各填写一次；</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“接纳单位评价”的等第（优、良、合格、需努力）由班主任填写；“学期总评”由班主任评出等第。</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“家务劳动”栏目中“接纳单位评价”的等第（优、良、合格、需努力）由家长填写；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3、体育健身情况记录表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由班主任指导学生填写；“互动留言”选择1—2个项目填写即可。</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4、校园文化活动情况记录表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班主任指导学生期中、期末各填写一次；“活动表现”由班主任评定。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5、课外阅读情况记录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由班主任指导学生填写。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6、收获园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由班主任在期末考试后指导学生填写，具体要求详见学生成长记录册本页“说明”。</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7、心灵沟通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班主任在期末撰写学生综合评语，在规定时间内完成。三年级以上“心灵沟通”有两次，分别于期中期末填写，评语一式二份【《学生成长记录册》、《学籍卡》】；本栏目请学生、家长分别写“我的话”、“爸爸妈妈的话”。</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8、中国少年雏鹰行动获奖记录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由班主任在期末指导学生填写，具体要求详见成长记录册本页的“说明”；“必修章”一定要填写。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9、身体健康检查项目记录表、《国家学生体质健康标准》达表情况记录表等由卫生老师、体育老师填写。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10、公示栏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下发前由班主任指导学生填写或班主任填写已知内容。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B、学科教师填写要求：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1、考试成绩填写要求：</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考试学科：语文、数学、英语、物理、化学</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①成绩分为：平时成绩、期中成绩、期末成绩</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②评价方法：百分制折成等第制</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优秀 ：90—100   良好：80—89   一般 ：60—79  需努力：60以下</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非考试学科：（基础型课程、拓展型课程、探究型课程）</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各个年级均采用等第制，用优秀、良好、一般、需努力表示。</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2、学科互动板块填写要求：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各学科教师按照班主任组织好的评定小组组织好该学科的学生自评、生生互评以及师生互动留言的内容填写，这一板块填写也作为学科教育的一个有机组成部分。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C、用笔要求：钢笔或黑色水笔填写，注意字迹工整</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四、关于“学籍卡”填写的说明：</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填写时间：每学期期末考试后、放假前由教导处发放，班主任填写后上交学校教导处。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填写项目：学生家庭基本情况、必修课成绩、活动课成绩、品德测试成绩（评语）、健康情况、体育达标情况。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填写对象：所有在籍学生。</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填写要求：（根据教育局学籍管理要求）</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①钢笔或用黑色水笔填写；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②学业成绩的填写要求：一、二年级用等第制评价学生的学业成绩，三至五年级级按照百分制评价学生的学业成绩，填写的成绩中除平时成绩、期中成绩、期末成绩外，还包括学期总评、学年总评，计算方法如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学期总评：平时成绩（30%）+期中成绩（30%）+期末成绩（40%）；</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学年总评：第一学期总评（40%）+第二学期总评（60%）；</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③每学期由各学科老师根据学业评价要求提供成绩数据，班主任老师负责成绩的登写；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④学生品德评语由班主任负责，写完后签好班主任名字；</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3、《学生成长记录册》填写要求第二学期同第一学期。</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“学生成长记录册”具体填写要求</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0"/>
        <w:gridCol w:w="27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72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责任人</w:t>
            </w:r>
          </w:p>
        </w:tc>
        <w:tc>
          <w:tcPr>
            <w:tcW w:w="270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期中填写要求</w:t>
            </w:r>
          </w:p>
        </w:tc>
        <w:tc>
          <w:tcPr>
            <w:tcW w:w="3780" w:type="dxa"/>
          </w:tcPr>
          <w:p>
            <w:pPr>
              <w:pageBreakBefore w:val="0"/>
              <w:kinsoku/>
              <w:wordWrap/>
              <w:overflowPunct/>
              <w:topLinePunct w:val="0"/>
              <w:autoSpaceDE/>
              <w:bidi w:val="0"/>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期终填写要求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思想与品德行为规范情况记录表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组织队会，指导学生进行“自我评价”、“小队评价”的填写，并审阅检查。</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指导学生填写“典型事例”并由班主任签名；班主任完成“学期总评”。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社会实践情况记录</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指导学生填写“参观考察”、“社区服务”、“值日生工作”、“家务劳动”等内容。</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班主任完成“学期总评”。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品德与社会课程学习情况记录表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品社课老师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完成“基础知识⑴” “活动作业⑴”</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完成“基础知识⑵”、“活动作业⑵”、“期末考查”、学期总评。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语文课程学习情况记录表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语文课老师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“日常学习情况”完成两行；教师留言不少于50%；学生留言达100%；家长留言不少于50%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“日常学习情况”完成第三行，完成“期末考试”、“学期总评”及其余50%的教师留言、家长留言。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数学课程学习情况记录表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数学课老师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“日常学习情况”完成两行；教师留言不少于50%；学生留言达100%；家长留言不少于50%。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“日常学习情况”完成第三行，完成“期末考试”、“学期总评”及其余50%的教师留言、家长留言。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英语课程学习情况记录表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英语课老师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“日常学习情况”完成两行；教师留言不少于50%；学生留言达100%；家长留言50%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“日常学习情况”完成第三行，完成“期末考试”、“学期总评”及其余50%的教师留言、家长留言。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自然课程学习情况记录表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自然课老师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完成“日常学习情况”中“学习成绩”的第一行；教师留言不少于50%；学生留言达100%；家长留言不少于50%。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完成“日常学习情况”中“学习成绩”的第二行；完成“学习表现”、“学习能力”、“实践能力”的等第评价及其余50%的教师留言、家长留言及“探究活动特殊表现记录”。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音乐课程学习情况记录表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音乐课老师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完成“日常学习情况”⑴；教师留言不少于50%；学生留言达100%；家长留言不少于50%。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 ⑵；根据填写“说明”完成其他各项；完成其余50%的教师留言，要求其余家长进行留言。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美术课程学习情况记录表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美术课老师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“日常学习情况”完成⑴；教师留言不少于50%；学生留言达100%；家长留言不少于50%。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 ⑵；根据填写“说明”完成其他各项；完成其余50%的教师留言，要求其余家长进行留言。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体育与健身课程学习情况记录表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体育课老师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根据体育测试实际时间，如实填写相关内容；教师留言不少于50%；学生留言达100%；家长留言不少于50%。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完成“日常学习情况”、“学期总评”；指导学生完成“学习能力”的自我评价及“我喜爱的体育活动与健身活动建议；”完成其余50%的教师留言，要求家长完成其余50%的留言。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信息科技课程学习情况记录表（三年级）</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信息科技老师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完成“日常学习情况”一行的填写；教师留言不少于50%；学生留言达100%；家长留言不少于50%。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完成“日常学习情况”第二行的填写；根据说明要求完成“学期总评”；指导学生进行“学习表现”、“学习能力”、“实践能力”的自我评价；完成其余50%的教师留言，要求家长完成其余50%的留言。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劳动技术课程学习情况记录表（四五年级）</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生、劳课程老师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完成“日常学习情况”前两行的填写；教师留言不少于50%；学生留言达100%；家长留言不少于50%。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完成“日常学习情况”最后一行的填写；根据考查情况完成“学期总评”的填写；指导学生进行“学习表现”、“学习能力”、“实践能力”的自我评价；完成其余50%的教师留言，要求家长完成其余50%的留言。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限定拓展课程学习情况记录表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选择有代表性的两项活动内容的填写；教师留言不少于50%；学生留言达100%；家长留言不少于50%。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选择后半学期两项活动内容的填写；指导学生进行“学习表现”、“学习能力”、“实践能力”的自我评价；完成其余50%的教师留言，要求家长完成其余50%的留言。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自主拓展课程学习情况记录表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拓展课程老师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选择有代表性的两项活动内容的填写；教师留言不少于50%；学生留言达100%；家长留言不少于50%。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选择后半学期两项活动内容的填写；指导学生进行“学习表现”、“学习能力”、“实践能力”的自我评价；完成其余50%的教师留言，要求家长完成其余50%的留言。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探究课程学习情况记录表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探究课老师</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根据探究课程活动内容，至少填写一项代表性的活动填写；教师留言不少于50%；学生留言达100%；家长留言不少于50%。</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选择后半学期至少一项活动内容的填写（不与上半学期重复）；指导学生进行“学习表现”、“学习能力”、“实践能力”的自我评价；完成其余50%的教师留言，要求家长完成其余50%的留言。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体育健身保健情况记录表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6480" w:type="dxa"/>
            <w:gridSpan w:val="2"/>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指导学生于期末填写，并完成教师、同学、学生的互动留言。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艺术、科技等校园文化活动情况记录表</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6480" w:type="dxa"/>
            <w:gridSpan w:val="2"/>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指导学生按实际活动情况，于每学期末填写完成。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课外阅读情况记录</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6480" w:type="dxa"/>
            <w:gridSpan w:val="2"/>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指导学生按实际阅读情况，于每学期末填写完成。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收获园</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pacing w:val="-38"/>
                <w:sz w:val="24"/>
                <w:szCs w:val="24"/>
              </w:rPr>
            </w:pPr>
            <w:r>
              <w:rPr>
                <w:rFonts w:hint="eastAsia" w:asciiTheme="minorEastAsia" w:hAnsiTheme="minorEastAsia" w:eastAsiaTheme="minorEastAsia"/>
                <w:spacing w:val="-38"/>
                <w:sz w:val="24"/>
                <w:szCs w:val="24"/>
              </w:rPr>
              <w:t>班主任</w:t>
            </w:r>
          </w:p>
        </w:tc>
        <w:tc>
          <w:tcPr>
            <w:tcW w:w="6480" w:type="dxa"/>
            <w:gridSpan w:val="2"/>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由班主任按学生的实际情况填写。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心灵沟通</w:t>
            </w:r>
          </w:p>
        </w:tc>
        <w:tc>
          <w:tcPr>
            <w:tcW w:w="72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班主任</w:t>
            </w:r>
          </w:p>
        </w:tc>
        <w:tc>
          <w:tcPr>
            <w:tcW w:w="270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完成心灵沟通1（一二年级除外）“老师的话”，并布置学生、家长分别完成“我的话”、“爸爸妈妈的话”。</w:t>
            </w:r>
          </w:p>
        </w:tc>
        <w:tc>
          <w:tcPr>
            <w:tcW w:w="3780" w:type="dxa"/>
          </w:tcPr>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完成心灵沟通2“老师的话”，并布置学生、家长分别完成“我的话”、“爸爸妈妈的话”。</w:t>
            </w:r>
          </w:p>
        </w:tc>
      </w:tr>
    </w:tbl>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45、</w:t>
      </w:r>
      <w:r>
        <w:rPr>
          <w:rFonts w:hint="eastAsia" w:asciiTheme="minorEastAsia" w:hAnsiTheme="minorEastAsia" w:eastAsiaTheme="minorEastAsia"/>
          <w:b/>
          <w:sz w:val="24"/>
          <w:szCs w:val="24"/>
        </w:rPr>
        <w:t>光明学校校本教学研究管理条例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（一）校本教研原则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1、有效紧跟课程教材改革</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从课程开发的层面上看，各种课程资源被不断地开发与拓展，各种教学策略被不断地丰富变化着，具有学校特色的校本课程大量地呈现出来。研究校本课程的开发、确定校本课程的目标、编写和设计校本教材的内容，这些都构成了教研活动的鲜活内容。教研的内容和形式要跟上教育飞速发展的步伐，教改的深化决定了教研活动要突出以研促教的功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2、全力支撑教师专业化发展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新课程的改革中，教师正由原先的任务执行者或角色的扮演者，转向成为教育的思想者、研究者、实践者、创新者，教师是实施课程改革的最直接的依靠力量，在课程实施中，促进教师以新的理念经历二次创造（从教材到教案的创造；从教案到教学实践的创造）。面对教师要更新教育观念，改变教学方法，提升专业水平的历史重任，教师的素质已经面临前所未有的严峻挑战，需要非常实际的、具体的帮助和指导，需要教研活动的全力支撑。期待在个体学习和实践反思的同时，有同伴之间的专业切磋、互相协调、交流合作，需要有一种共同分享经验，相互支持提携的友情体验，校本教研可以为教师提供这些充足的“智力资源”。</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（二）校本教研实践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展校本教研，是以新课程目标为导向，以促进每个学生的发展为宗旨，以教学过程中面对的各种问题为对象，以教师作为研究主体，强调在理论指导下，在专业引领下的实践研究。一要注重解决实际问题，二要注重教学经验的总结提炼，三要注重教师认识与实践能力的提高。应把自培、互动、共享作为校本教研的核心理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1、设置专家引领、直接对话的教研环节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充分运用校外资源联盟结对学校的优秀教师资源，让我们的青年教师深入每个教研组，定期和组内教师直接对话。通过听评课，教研活动就一个专题发现见解，就一个难题引发探讨。教师可以随时咨询、请教，那是一种零距离的接触和深淡。其次，我们充分运用校内的优秀青年教师资源，进行教师之间的思想碰撞，形成一种可以借鉴的优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2、营造同伴互助、分享交流的教研氛围</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校本教研，首先要有宽松、自由的学术氛围，我们提倡的是一种“对话文化”，教师与新课程对话，教师与教师对话，教师与自己对话，教师与学生对话。教师间对话时，互相倾听和言说，彼此敞开自己的精神世界，从而共享经验，共享智慧，共享人生价值，共享对问题和困惑的“共鸣”。不同的看法，知无不言，言无不尽，有价值的想法和观点在思维的相互碰撞中产生，对话“直言”的氛围 ，是引人入胜的。让教师获得改善教学行为的启发和办法，以多数教师的思考和智慧来取代“一个人自己拍脑袋”。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3、形成大胆尝试、积极反思的教研特色</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备课组教师要采用“集体备课”、“磨课”等方法开展校本教研培训。听课教师要对课堂进行认真反思，这种反思必将促进上课者对自己的研究和实践的再反思。双方都要以研究者的眼光审视、反思、分析，提炼有价值的经验，解决在教学中出现的问题，产生取长补短、滚动提高的效应，使教学更扎实，使教研更有针对性。</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4、开发课程建设、教材重组的教研新内涵</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随着学校教改的重点落到课程教材上，校本教研便有了新的内容，了解学生学习的愿望，分析学科之间如何整合的要素，研究课程开发的目标的设置和教材的修改，这都是教研组活动的鲜活内容。校本课程的教材编写，也提升了教研活动实际效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5、健全全员参与、开发有效的教研制度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教研组是一个上传下达的职能部门，是一个观念转变、实践演练的培训基地，是一个探索的问题、解决问题的研究组织。要使教研组的能动性得到最大程度的激发，促进教学、研究、进修一体化，真正成为一个充满生机与活力的学习化组织，要靠一整套行之有效的制度作保障，并更要靠制度把教研的东西进行内化，从而做到自下而上、民主开放、人人参与、有效可操作的“四定”制度（即定时间、定内容、定中心发言、定学习内容）和“五个一”制度（即结合自己研究的专题，每月一次教学随笔、结合自己的教学实践，每2周一次教学讲述交流、每学期写一份评课反思教材、每学年一篇教学论文或经验），在这些实践中提升教师思考问题、听课评课、专业指导、总结反思、撰写论文等多种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（三）校本教研制度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1、校本教研必须以教研组为基本单位，以集体备课为基本形式，以课例为基本载体，以全员参与、行动促进、全程反思为基本要求，以密切合作，深化交  流，坚持个性，融合吸收为基本原则。</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2、校本研究是校本培训的中心环节，必须建立校长是第一责任人、分管校长负责筹划，教导主任负责组织，教研组长负责落实的校本教研管理制度，切实保障校本教研活动的顺利开展。</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3、教研组长要在开学初对集体备课做好计划安排、落实时间、地点、人员、内容，并明确主持人、主讲人、记录人。计划要报教导处初审备案。</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4、校本教研活动必须人人参与。每次教研活动，教研组长必须认真作好考勤，组员不经请假和同意，不得缺席。</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5、观摩研讨课的有关教师必须提前到达，不得进进出出或提前离场。要认真做好听课笔记，听课笔记期末交教导处检查考核，听课后，要认真写好评课交流要点，并主动与执教人进行交流。</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6、每次参与集体备课前，任课教师必须按教学进度提前钻研课程标准和教材，设计教学方案。活动结束后，要重新修订教学设计，并将修订后的教学设计正式写入教案本。</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集体备课程序一般为：回顾、分析、讨论、总结。即首先由每个教师回顾上周教学情况，总结得失；然后由主讲人分析本周的教学内容，说明教学过程设计和对疑难问题的见解；接着由每位教师发表自己的观点和看法，相互讨论，形成共识；最后由主持人集中大家的意见对本周教学提出结论性的参考建议，同时布置下次活动的内容。也可围绕课例的设计、观摩、评议、总结等环节进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8、分管领导、教导主任要督促并参与集体备课活动，及时发现典型经验，提出问题并帮助解决。各教研组每学年对集体备课活动进行评价，学校每学年进行总结、表彰。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9、教师参与校本教研的情况、在活动中的贡献大小及利用校本教研活动成果，改进课堂教学，提高教学质量的情况纳入教师发展评价和教师学年度考核中。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10、校本教学研究的全过程资料，必须在活动结束后，及时整理并上交教导处保存。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lang w:val="en-US" w:eastAsia="zh-CN"/>
        </w:rPr>
        <w:t>46、</w:t>
      </w:r>
      <w:r>
        <w:rPr>
          <w:rFonts w:hint="eastAsia" w:asciiTheme="minorEastAsia" w:hAnsiTheme="minorEastAsia" w:eastAsiaTheme="minorEastAsia"/>
          <w:b/>
          <w:bCs/>
          <w:color w:val="000000"/>
          <w:sz w:val="24"/>
          <w:szCs w:val="24"/>
        </w:rPr>
        <w:t>光明学校每天一小时校园体育活动实施方案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一、指导思想</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认真落实《中共中央国务院关于加强青少年体育工作增强青少年体质的意见》和《中共上海市委上海市人民政府关于切实提高青少年学生身心健康水平实施学生健康促进工程的通知》精神，依据区教育局“关于落实学生每天锻炼1小时通知”要求，严格落实“三课两操二活动”，保证学生每天锻炼一个小时。</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二、工作原则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以经常性健身活动为主体，坚持面向全体学生的原则，坚持因地、因时、因人制宜和科学文明的原则，着力落实“五结合”，即传统健身方法与现代健身方式相结合，个人锻炼与集体活动相结合，健身与娱乐相结合，主题竞赛活动与日常训练相结合，校内文体活动与校外文体活动相结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三、领导小组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组  长：校长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副组长：副校长　书记</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组  员：副教导主任  体育教研组长  年级组长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四、实施安排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1、体育健身课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按照上海市中小学课程计划要求，每周开足3节课，不得被挤占。具体要求按课程计划执行，课时安排见总课表。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2、两操（安排见作息时间表）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（1）8：00—8：20    广播操</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（2）9：55—10：00  眼保健操</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（3）14：10—14：15  眼保健操</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3、阳光健身体育活动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根据学校场地实况，统一在课表中设置每周二节的阳光健身体育活动课，由体育组老师或其他老师负责。</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锻炼活动内容：篮球、羽毛球、三毛球、小足球、健身球、队列操、小皮球、 呼啦圈、长短绳、滚铁环、踢毽子、广播操、空竹、竹竿舞……</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4、午间场地开放活动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中午12：00后，开放学校操场及其它锻炼场所，体育器材室专人值班，体育组老师合理调配，轮值组织与指导。</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5、体育节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每年十月，学校举行阳光体育节，活动内容有：群众性体育运动、征集会徽及吉祥物、学校、年级、班级方队展示、学生、教工运动会等。</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6、健身类拓展课外兴趣活动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从学生兴趣需要及能力培养出发，开设体育锻炼类的跳踢、球类、棋类、田径、韵律操等内容丰富的拓展课程，供学生自主选择，时间为每星期四（中学部）、星期五下午（小学部）。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7、开展冬季群众性长跑及小型竞赛活动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根据气候，一般于11月下旬开始组织校园健身长跑活动，并利用“快乐活动日”时间分年级组织“跳、踢、拍”小型竞赛活动。</w:t>
      </w:r>
    </w:p>
    <w:p>
      <w:pPr>
        <w:pageBreakBefore w:val="0"/>
        <w:kinsoku/>
        <w:wordWrap/>
        <w:overflowPunct/>
        <w:topLinePunct w:val="0"/>
        <w:autoSpaceDE/>
        <w:bidi w:val="0"/>
        <w:spacing w:line="360" w:lineRule="auto"/>
        <w:ind w:left="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 xml:space="preserve">   五、管理措施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1、学校“每天锻炼一小时”工作领导小组负责本方案的修订，每月听取一次教导处的检查落实情况汇报。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2、教导处负责本方案的落实与管理，组织人员及时检查，做好记录。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3、体育组按照本方案及课程要求，制定体育健身、两操及两活动的教学与实施计划，报教导处批准并严格落实，既保证实施质量，又防止意外安全事故的发生。</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4、“阳光健身体育活动课”的考核纳入教学工作考核方案中，并在原教师、教研组长考核方案中增加“阳光健身体育活动课”考核项目。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5、接受学生、家长监督。</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47、</w:t>
      </w:r>
      <w:r>
        <w:rPr>
          <w:rFonts w:hint="eastAsia" w:asciiTheme="minorEastAsia" w:hAnsiTheme="minorEastAsia" w:eastAsiaTheme="minorEastAsia"/>
          <w:color w:val="000000"/>
          <w:sz w:val="24"/>
          <w:szCs w:val="24"/>
        </w:rPr>
        <w:t>光明学校学困生转化及帮扶方案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一、学困生情况简介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随着生源质量的下降，越来越多学困生的出现，令我们教师困扰，应此学困生的转化工作是一个重中之重必须解决的难题，因为它的存在制约着学校整体办学质量的提升。如果我们不能及时采取有效措施，关注这些学生，学困生的比例还会不断加大，这将给我们的今后教学工作带来更大的困难。因此我们应该结合教育实践，探究学困生的成因、对症下药，提出有效的解决转化的对策，从关注和转化“学困生”的角度出发，才能更有效地提高教育教学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二、学困生形成的主要原因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学困生的成因是多面、复杂和长期的，只有找到了病源，从源头挖起，才能对症下药。</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（一）家庭原因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 父母的综合素质水平低，难以指导和教育孩子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父母是孩子的第一任老师，父母的言行将直接影响着孩子。有的父母性格暴躁，教育子女没有耐心，不讲求方法，动不动就武力解决有的父母文化水平低下，难以教育“见多识广”的子女。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两代人之间存在着代沟，相互之间的沟通困难。特别是初中学生正处于青春期，生理及心理发展速度极快，叛逆心理强，加上外界网络、电视、游戏等诸多诱惑吸引孩子的注意力，家长一味追求分数，而忽略了情感的沟通与交流。</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3、父母没有尽到监护人的职责，疏于管教和关心孩子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许多家长都是忙于生计，托孩子的爷爷或奶奶看管，而老人则一味溺爱，对孩子缺乏严格的管理。还有些家庭是父母离异或由其它原因造成的单亲家庭，对孩子的关心不够。从对的家庭背景资料分析来看，父母外出或疏于管教是形成学困生的重要原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（二）学校原因。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“冰冻三尺，非一日之寒。”学困生的出现和社会影响、家庭教育密切相关。但是，学校教育工作的疏忽或失误，班级和学校的管理不当，也是一个不容忽视的原因之一。</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生在学习上屡遭挫折后，他们是很需要得到同情和帮助的，但如果教师缺乏应有的耐心，挖苦、讥讽、责骂甚至是体罚学生。每天我们都能在走廊内看到学生或因作业或因纪律被撵出教室的情景。长此以往，旧知识已落下，新知识又没学到，必然会形成恶性循环，必然会让学生几经挫折，失去信心，仅有的一点兴趣也消失了，厌学情绪自然也就乘虚而入了，学习上的困难者很快就变成学习上的落后者。时间一长，在他们的意识中就会出现偏离集体的倾向，在行为上就会出现失控的现象，最终发展成具有“粗野情感和厚脸皮性格的人”，甚至会以各种反常的行为与班集体抗衡。更有甚者会失去理智而无法控制自己，来个“破罐子破摔”，从此一厥不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（三）个体原因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1.个体差异，造成学习上的差异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学生学习成绩的好坏，是受到诸多因素的制约如家庭教育、学习习惯、学习兴趣、个人理解能力及意志力水平等的制约，班级中学生的学习差异是客观存在的。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2.心智不成熟，意志力薄弱</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人们称青少年时期为第二个断乳期，身体发育与心理发育不均衡，叛逆心理严重，加上课业负担重，意志力薄弱，容易受外界的诱惑，因此教师更应关注这阶段学生的心理变化，注重培养情商。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三、帮扶措施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困生的帮扶与转化是一个漫长而艰苦的工作，需要我们全体教师用爱心、耐心和决心共同努力完成，因此转变每位教师的观念是转化学困生的关键。教师应树立“教学生一天，想学生一生”的思想，要有爱生如子的奉献精神。</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（一）首先教师要在情感上多加投入，“亲其师，信其道”让每名学生都能感受到教师的关爱，不抛弃，不放弃任何学生。让学生每天过有尊严的学习生活，树立自己的自信心。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其次教师要有平和的心态，客观面对学生间的差异，树立信心是转化工作的关键。教师应要将班级的学困生划分类别：一类为聪明有潜力，但学习习惯不好，家里疏于管理类别或家长无计可施的类型。这类学生需要我们多操心、多下功夫帮助他们培养学习习惯，经常督促，激发他们进步的内在潜力，确立起不断进步的信心。第二类为态度较好，但学习悟性较差，但能听话，这类学生教师应帮助改进其学习方法，提高学习效率，看到进步要及时给予肯定和表扬。第三类学生是各别学科薄弱，班主任应与科任教师加强联系，努力提高学生的短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（三）课堂设计要有梯度，要让每名学生都享受到学习的快乐， 让每名学生都有收获，努力做最好的自我。要相信付出就会有回报，当这种期望融化在你的言行当中的，你的一举手一投足一颦一笑，都能透射出这种期望，当学生真的确信你对他还抱有期望时，他会在你的期望中慢慢地顺着你期望的方向生长，就像一棵小树，对于阳光的需求。这种期望来自于教育者对的真诚的爱。落实在行动上，就是决不放弃对的教育，就是不厌其烦，就是耐心说服，就是春风化雨，就是无微不至，就是公平、公正。这种期望使教育者与之间架起一座通向心灵的情感之桥。这种情感使会从老师身上感受到一种向上的精神力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（三）教育要给予多一点宽容。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级教师丁榕说：“宽容比惩罚更有收获。惩罚是教育，宽容也是教育，但是现在我们的学校里似乎只认惩罚，不认宽容。”中小学生犯错是难免的，因为他们无论是在心理上，还是在行为上都处于不稳定、不成熟时期，教师应该允许学生犯错误，应该宽容学生。这种宽容，不是放任，而是对的理解，理解为什么犯错误，理解为什么学业成绩搞不上去。这种宽容，是允许有一个逐渐变好的过程，成长过程比优等生可能要更慢。这种宽容，是承认改正不良行为的艰巨性，允许有行为反复。只有在宽容的环境中，才能真正认识到自己的不足和老师对他的关爱，只有在宽容的环境中，才能学会宽容，他心灵里美的一面才能展示出来，丑的一面才能得到根除，也只有在宽容的环境中，才能露出自信的笑脸。我们很多老师在转化时，缺少宽容，经常抓的小辫子，甚至上纲上线，其结果，轻的则使转化工作前功尽弃，重的则造成越转化越后进。宽容还意味着对进行有别于优等生的要求，对提出他们能够达到的要求。对于他们暂时还达不到的，不苛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（四）学校的支持与理解。</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学困生的转化绝不是任课教师自己的工作，学校在教学管理方面也要加大管理力度，制定管理目标，明确方向，层层落实，层层分解，自下而上制定切实可行的措施，责任到人，进行中层干部 “认养”制度，即由中层干部下到班级，通过与学困生结对子，生活上关心他们，思想上进行交流等方式，帮助他们不掉队。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（五）细化过程性评价奖励</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加强对阶段性和过程性评价，进行及时表彰奖励，学困生转化将被列为其中一个重要奖励，不再是奋斗四、五年只看一夕，也不再是学生彻底“学困了”才被发现，而是把握每个阶段环节，力求步步为营，稳步提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（六）加强家校联动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将通过家长会为班级提供与家长的沟通平台，我们力求杜绝形式化批评告状式的家长会，期末考试后各班主任一定要根据本班情况，对学困生家长积极鼓励、充分调动家长的力量，将学校教育延伸到家庭，形成齐抓共管的良好局面，杜绝家长急躁，孩子浮躁的学习状态，家校合作，关注学困生每一天，在每天的积累中使其进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我们光明学校的老师，是一群有着对生活对工作的热爱，有着对同事对学生的欣赏，有着对学校这个大家庭的依恋的好老师！我们面对学困生问题，有股子不服输的劲头，有股子默默奉献的精神，有股子苦苦耕耘的干劲，凭借着这些，我们有理由、有信心在未来的学困生提高中我们将创造又一个辉煌。</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48、</w:t>
      </w:r>
      <w:r>
        <w:rPr>
          <w:rFonts w:hint="eastAsia" w:asciiTheme="minorEastAsia" w:hAnsiTheme="minorEastAsia" w:eastAsiaTheme="minorEastAsia"/>
          <w:color w:val="000000"/>
          <w:sz w:val="24"/>
          <w:szCs w:val="24"/>
        </w:rPr>
        <w:t>光明学校学生评教活动实施方案</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为提高课堂教学质量，落实有效课堂要求，营造良好教育氛围，促进教师专业化发展，同时，发挥学生在教育教学质量监控与评价中的主体作用，促进师生共同发展，特制定本方案。</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一、指导思想</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党的“十八大”精神为指导，学习践行科学发展观，积极贯彻“创先争优、创新发展”精神，扎实开展学生评教活动，促进教师教学水平提高，师德师风规范；坚持“以学生为主体”的教育理念，进一步推进“人文课堂”的创建，努力提高课堂教学效益，提高教育教学质量，促进我校教育和谐、持续稳定发展。</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二、组织领导</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成立学生评教工作领导小组，负责制定学生评教工作的计划，领导组织开展评教活动。领导小组由分管教学副校长任组长，组员由全体中层干部担任。</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三、基本原则</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在实施评教活动的过程中，必须遵循如下原则，正确处理实施评教过程中的各种关系。</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1、全面评价的原则。学生评教应涉及到教育教学的各个方面，真正全面了解老师教育教学的真实状况。</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2、客观公正的原则。要引导学生客观公正地评价老师，对评教中反映出来的问题要进行客观全面的分析。</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3、促进发展的原则。学生评教的目的是为了改进和提高，老师要主动反思自己的教育教学行为，不断提升自己的教育教学水平。</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4、融入日常工作的原则。开展学生评教要与学校工作相结合，把评价工作融入日常工作之中，做到常态化，形成工作合力，促进学校管理水平的提升。</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四、评教工作要求</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1、提高认识。要充分认识到学生评教活动是对课堂教育教学质量进行动态监测的一种重要手段，是教学质量保障体系的重要组成部分，是“以学生为主体“的现代教育理念的充分体现。</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广泛宣传。学生评教的真正指向仍应是学生，主要是为了提高教学质量，为了学生的发展。要在师生中大力宣传，让所有老师和学生充分认识评教活动的重要性，指导学生客观公正地评价任课老师及其课堂教学状况。</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3、严密组织。要保证学生评教工作的严肃性。保证所有的老师进入学生评教的范围。参加评教的学生必须按照学校的安排参加评教。问卷调查由评教小组直接操作，相关老师自觉回避。</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正确对待。学生的评价一定程度上反映的是学生对老师教育教学的需求，老师要有宽广的胸怀来接纳学生意见和建议，不断提升自己的师德修养，完善自己的教育教学行为，为学生的全面发展提供有益的帮助；对学生评教的结果，学校要认真分析，正确处理。</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五、学生评教的基本方法及操作程序</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1、学生评教的组织管理</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领导小组负责组织全校学生评教工作，制订学生评教指标体系；教导处、政教处具体负责每学期的学生座谈会；全体行政干部负责学生对课任老师的民主测评工作，汇总学生评教结果，统计、公示，并纳入绩效考核体系。</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2、学生评教的范围和时间</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对所有任课老师进行评教。学生评教工作每学期开展一次，一般安排在期末进行。</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3、学生评教方式 </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学生评教主要采用常规评教方式，常规评教主要以填写《五四学校学生评教信息反馈表》为主，以学生座谈会和跟踪调查为辅。</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4、评教信息反馈</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校评教工作小组对学生评教反映的信息，认真汇总、分类、整理、分析、总结，发现问题，及时深入到教学一线了解、调查、核实情况，指导老师根据反馈信息反思提高自己的教育教学工作。</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六、学生评教等级确定方法及使用</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1、评价结果分优秀、良好、合格、不合格四个等级。</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2、评价结果公示，无异后，将学生评教结果归入老师业务档案。</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3、学生评教结果，将作为老师学期考核、聘任、评优、职务晋升等重要依据。</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本实施方案，解释权属校长室，有未尽事宜由校务会讨论决定。</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附件《光明学校学生评教信息反馈表》</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49、</w:t>
      </w:r>
      <w:r>
        <w:rPr>
          <w:rFonts w:hint="eastAsia" w:asciiTheme="minorEastAsia" w:hAnsiTheme="minorEastAsia" w:eastAsiaTheme="minorEastAsia"/>
          <w:color w:val="000000"/>
          <w:sz w:val="24"/>
          <w:szCs w:val="24"/>
        </w:rPr>
        <w:t>光明学校学生评教信息反馈表</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亲爱的同学：</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好！也许在平时你有很多话想对老师说，有表扬、有期望，现在为你们搭建了一个平台，让师生通过问卷调查这种方式进行交流和沟通。本次评教为不记名反馈，希望你认真思考每一个项目，客观准确对你的任课老师进行评价。</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（在学科下面的空格内填写评价等级A、B或C）</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________年级/_______班</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3979"/>
        <w:gridCol w:w="500"/>
        <w:gridCol w:w="500"/>
        <w:gridCol w:w="500"/>
        <w:gridCol w:w="500"/>
        <w:gridCol w:w="500"/>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Align w:val="center"/>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  目</w:t>
            </w:r>
          </w:p>
        </w:tc>
        <w:tc>
          <w:tcPr>
            <w:tcW w:w="3979" w:type="dxa"/>
            <w:vAlign w:val="center"/>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评 价 等 级</w:t>
            </w:r>
          </w:p>
        </w:tc>
        <w:tc>
          <w:tcPr>
            <w:tcW w:w="500"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语文</w:t>
            </w:r>
          </w:p>
        </w:tc>
        <w:tc>
          <w:tcPr>
            <w:tcW w:w="500"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数学</w:t>
            </w:r>
          </w:p>
        </w:tc>
        <w:tc>
          <w:tcPr>
            <w:tcW w:w="500"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英语</w:t>
            </w:r>
          </w:p>
        </w:tc>
        <w:tc>
          <w:tcPr>
            <w:tcW w:w="500"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你认为老师的教学态度</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A、工作热情高，关心学生</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B、工作认真，对学生一般</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C、工作不够认真，不关心学生</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你认为老师创设的课堂情景氛围</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A、融洽、活跃有序</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B、秩序好，但比较死板</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C、课堂秩序差</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老师是否按时上下课，课前准备是否充分</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A、按时、很充分</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B、基本按时，比较充分</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C、迟到或拖堂次数多，准备不充分</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你认为老师对你进行的学习指导</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A、能够经常进行指导，效果好</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B、能够进行指导，但效果一般</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C、很少指导</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你认为老师的课堂教学</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A、很有感染力，重难点解决较好</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B、基本上能帮助我理解学习的内容</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C、有时讲解不点不清晰，不能帮助我正确理解</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老师布置与批改作业的情况</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A、作业量适中，认真批改、讲评</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B、作业较重，批改比较认真</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C、作业不布置，批改不够认真</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你在课堂上参与学习的情况</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A、积极、主动地学习</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B、较少答问、提问或参与讨论</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C、基本不主动答问</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检测考试情况</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A、按时进行检测，及时讲评</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B、有时进行检测，试卷讲评较及时</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C、不进行检测和讲评</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你能感受到老师课后的关心</w:t>
            </w:r>
          </w:p>
        </w:tc>
        <w:tc>
          <w:tcPr>
            <w:tcW w:w="3979" w:type="dxa"/>
          </w:tcPr>
          <w:p>
            <w:pPr>
              <w:pageBreakBefore w:val="0"/>
              <w:numPr>
                <w:ilvl w:val="0"/>
                <w:numId w:val="29"/>
              </w:numPr>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课后老师很关心我们</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B、老师偶尔询问一下</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C、课后老师从不给我们进行辅导</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你对老师教学水平的总体感受</w:t>
            </w:r>
          </w:p>
        </w:tc>
        <w:tc>
          <w:tcPr>
            <w:tcW w:w="3979"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A、水平很高，对我帮助很大</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B、水平比较高，对我帮助比较大</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C、水平不高，对我帮助不大</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restart"/>
            <w:vAlign w:val="center"/>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统计结果</w:t>
            </w:r>
          </w:p>
        </w:tc>
        <w:tc>
          <w:tcPr>
            <w:tcW w:w="3979"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3979"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vMerge w:val="continue"/>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3979" w:type="dxa"/>
          </w:tcPr>
          <w:p>
            <w:pPr>
              <w:pageBreakBefore w:val="0"/>
              <w:tabs>
                <w:tab w:val="left" w:pos="360"/>
              </w:tabs>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w:t>
            </w: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500"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498" w:type="dxa"/>
          </w:tcPr>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bl>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一、你的任课老师中是否有下面的现象（可选多项）（     ）</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A、有偿家教                B、体罚或变相体罚学生   </w:t>
      </w:r>
    </w:p>
    <w:p>
      <w:pPr>
        <w:pageBreakBefore w:val="0"/>
        <w:tabs>
          <w:tab w:val="left" w:pos="360"/>
        </w:tabs>
        <w:kinsoku/>
        <w:wordWrap/>
        <w:overflowPunct/>
        <w:topLinePunct w:val="0"/>
        <w:autoSpaceDE/>
        <w:bidi w:val="0"/>
        <w:spacing w:line="360" w:lineRule="auto"/>
        <w:ind w:left="0" w:firstLine="600" w:firstLineChars="2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C、上课接或打手机           D、接受家长的财物</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二、你认为你的任课老师中哪些老师教学中有些什么样突出的优点？</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_________________________________________________________________</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_________________________________________________________________</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_________________________________________________________________</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三、你对哪些学科老师有哪些希望与建议：</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_________________________________________________________________</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_________________________________________________________________</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_________________________________________________________________</w:t>
      </w: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50、</w:t>
      </w:r>
      <w:r>
        <w:rPr>
          <w:rFonts w:hint="eastAsia" w:asciiTheme="minorEastAsia" w:hAnsiTheme="minorEastAsia" w:eastAsiaTheme="minorEastAsia"/>
          <w:color w:val="000000"/>
          <w:sz w:val="24"/>
          <w:szCs w:val="24"/>
        </w:rPr>
        <w:t>光明学校职初教师考核工作条例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（一）新教师师徒结对实施意见</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学校实施的“师徒结对”活动，对于青年教师的成长，其教学水平的提高，起到了极大的促进作用。为了进一步搞好这样工作，特制定本实施意见，具体要求如下：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1、基本要求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color w:val="000000"/>
          <w:sz w:val="24"/>
          <w:szCs w:val="24"/>
        </w:rPr>
        <w:t>（1）师徒双方要恪守师德规范，在教书育人的同时注意自身思想道德的修养。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（2）师徒双方要认真学习教育教学理论，通过本项活动促进教育教学水平的提高做到教学相长。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（3）徒弟要认真向师傅学习，虚心听取师傅对自己的指导，研究师傅的教学风格，并博采众长，认真向其他同学科老师学习。</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（4）徒弟要认真学习师傅的课堂教学管理经验，并向带教班主任学习班级管理经验，力争在较短的时间内适应教学工作。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（5）师徒双方要认真执行师徒结对合同的有关规定，认真做好带教、学习工作。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2、工作流程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（1）第一学期开学初召开师徒结对会议，学习我校有关活动文件，明确双方职责。</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（2）第一学期开学第一周内举行“师徒合同”签字仪式。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（3）严格按照听课要求实施听课，期末师徒双方将专用听课记录本交教导处核查。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（4）第一学期第一个月内完成新教师亮相课；第二学期期中考试后，在师傅的指导下，认真做好教学评优课活动，活动包括：</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a.徒弟上一节教学汇报课，师傅组织三至五名学科教师听课，并填写“汇报课听课评价表”，课后徒弟交一份详细的教案及课后反思。</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b.徒弟在师傅的指导下出一份第二学期期末考试试卷。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（5）在学年度结束前由学校、区教师培训中心、区教育局根据</w:t>
      </w:r>
      <w:r>
        <w:rPr>
          <w:rFonts w:hint="eastAsia" w:asciiTheme="minorEastAsia" w:hAnsiTheme="minorEastAsia" w:eastAsiaTheme="minorEastAsia"/>
          <w:color w:val="000000"/>
          <w:kern w:val="0"/>
          <w:sz w:val="24"/>
          <w:szCs w:val="24"/>
        </w:rPr>
        <w:t>一年期新教师考核工作条例</w:t>
      </w:r>
      <w:r>
        <w:rPr>
          <w:rFonts w:hint="eastAsia" w:asciiTheme="minorEastAsia" w:hAnsiTheme="minorEastAsia" w:eastAsiaTheme="minorEastAsia"/>
          <w:color w:val="000000"/>
          <w:sz w:val="24"/>
          <w:szCs w:val="24"/>
        </w:rPr>
        <w:t>对新教师进行考核工作。</w:t>
      </w:r>
    </w:p>
    <w:p>
      <w:pPr>
        <w:pageBreakBefore w:val="0"/>
        <w:kinsoku/>
        <w:wordWrap/>
        <w:overflowPunct/>
        <w:topLinePunct w:val="0"/>
        <w:autoSpaceDE/>
        <w:bidi w:val="0"/>
        <w:spacing w:line="360" w:lineRule="auto"/>
        <w:ind w:left="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附件1：</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光明学校新教师（教学工作）带教协议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了加快青年教师的成长，按照市教委有关文件的精神，学校选聘忠诚党的教育事业，专业理论水平较高，教育教学能力较强，有良好职业道德修养的教师作为新教师的指导教师，结成一帮一对子，帮助新教师学习，指导新教师的教育教学实践，并有指导记录。为使师徒双方进一步明确自己的职责，增强责任感，现签订师徒结对协议书如下：</w:t>
      </w:r>
    </w:p>
    <w:p>
      <w:pPr>
        <w:pageBreakBefore w:val="0"/>
        <w:kinsoku/>
        <w:wordWrap/>
        <w:overflowPunct/>
        <w:topLinePunct w:val="0"/>
        <w:autoSpaceDE/>
        <w:bidi w:val="0"/>
        <w:spacing w:line="360" w:lineRule="auto"/>
        <w:ind w:left="0" w:firstLine="470" w:firstLineChars="196"/>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一、甲方（带教老师）承担的职责</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1、教书育人，为人师表，热爱学生，热爱教育事业，树立高尚的师德形象，在师德、工作态度、教学业务等方面为徒弟做出榜样。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指导徒弟学习理解课程标准及二期课改行动纲领，学会使用“教参”，懂得分析教材，把握基础知识的一般程序，掌握备课，认真书写教案的规范化要求，精心设计教学过程的方法。做到一节一案，定期检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3、指导徒弟掌握上课基本环节和方法。遵照加强基础、培养能力、发展特色的原则,帮助青年教师努力提高教学业务能力。每月听课不少于4节，及时给予评议、指导。</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4、每周为徒弟上一节示范课。每学期指导徒弟上好一节校内汇报课。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5、指导徒弟学习本学科教学方面的科研论文，共同开展课题研究，提高教学科研意识。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6、指导新班主任填写《班主任工作手册》，参与新班主任的班级管理和学生的教育，认真辅导新班主任上好班会课，并进行听课指导，切实提高新班主任老师的教育教学能力。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7、关注新班主任教师的思想、生活情况，同新班主任交流，做知心朋友，并切实指导和帮助他们解决一些实际困难。</w:t>
      </w:r>
    </w:p>
    <w:p>
      <w:pPr>
        <w:pageBreakBefore w:val="0"/>
        <w:kinsoku/>
        <w:wordWrap/>
        <w:overflowPunct/>
        <w:topLinePunct w:val="0"/>
        <w:autoSpaceDE/>
        <w:bidi w:val="0"/>
        <w:spacing w:line="360" w:lineRule="auto"/>
        <w:ind w:left="0" w:firstLine="470" w:firstLineChars="196"/>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二、乙方（新教师）承担的职责</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1、热爱教育事业，热爱学校，关心学生，养成高尚的师德。</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2、认真钻研教育教学理论，认真执行教学常规，主动争取师傅的帮助，虚心学习，有疑必问。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3、每周至少听二节课。其中一节为师傅的课，一节为其他老师的课。提倡多听课，特别是同教材的课。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4、认真参加学校组织的各类评比活动，力争获胜。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5、每学期至少撰写一篇教育教学论文。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6、进行班级的日常管理，建立班级常规，指导班委会和本班的团、队工作，培养学生部，提高学生的自理能力，把班级建设成为奋发向上、团结友爱的集体。</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7、经常与任课教师取得联系，了解学生的学习情况，协同对学生进行学习目的教育，激发学习兴趣，培养刻苦学习的意志。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8、经常与家长保持联系，互通情况，取得家长的支持与配合，指导家长正确教育子女，注意争取社会力量教育学生。</w:t>
      </w:r>
    </w:p>
    <w:p>
      <w:pPr>
        <w:pageBreakBefore w:val="0"/>
        <w:kinsoku/>
        <w:wordWrap/>
        <w:overflowPunct/>
        <w:topLinePunct w:val="0"/>
        <w:autoSpaceDE/>
        <w:bidi w:val="0"/>
        <w:spacing w:line="360" w:lineRule="auto"/>
        <w:ind w:left="0" w:firstLine="477" w:firstLineChars="19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甲乙双方各守其职，团结一致，共同实施带教工作。本协议书自签订之日起生效，协议期限一年。协议建期满，学校将组织相关的会议，对带教结果予以评定和奖励。协议书一式三份，甲、乙各执一份，另一份学校存档。</w:t>
      </w:r>
    </w:p>
    <w:p>
      <w:pPr>
        <w:pageBreakBefore w:val="0"/>
        <w:widowControl/>
        <w:kinsoku/>
        <w:wordWrap/>
        <w:overflowPunct/>
        <w:topLinePunct w:val="0"/>
        <w:autoSpaceDE/>
        <w:bidi w:val="0"/>
        <w:spacing w:line="360" w:lineRule="auto"/>
        <w:ind w:left="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w:t>
      </w:r>
    </w:p>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协议甲方（指导老师）签字                    协议乙方（青年教师）签字        </w:t>
      </w:r>
    </w:p>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w:t>
      </w:r>
    </w:p>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签定日期                                    签定日期   </w:t>
      </w:r>
    </w:p>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附件2：</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光明学校新教师（班主任工作）带教协议</w:t>
      </w:r>
    </w:p>
    <w:p>
      <w:pPr>
        <w:pageBreakBefore w:val="0"/>
        <w:kinsoku/>
        <w:wordWrap/>
        <w:overflowPunct/>
        <w:topLinePunct w:val="0"/>
        <w:autoSpaceDE/>
        <w:bidi w:val="0"/>
        <w:spacing w:line="360" w:lineRule="auto"/>
        <w:ind w:left="0"/>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rPr>
        <w:t>甲方（指导教师）：</w:t>
      </w:r>
      <w:r>
        <w:rPr>
          <w:rFonts w:hint="eastAsia" w:asciiTheme="minorEastAsia" w:hAnsiTheme="minorEastAsia" w:eastAsiaTheme="minorEastAsia"/>
          <w:bCs/>
          <w:color w:val="000000"/>
          <w:sz w:val="24"/>
          <w:szCs w:val="24"/>
          <w:u w:val="single"/>
        </w:rPr>
        <w:t xml:space="preserve">                </w:t>
      </w:r>
    </w:p>
    <w:p>
      <w:pPr>
        <w:pageBreakBefore w:val="0"/>
        <w:kinsoku/>
        <w:wordWrap/>
        <w:overflowPunct/>
        <w:topLinePunct w:val="0"/>
        <w:autoSpaceDE/>
        <w:bidi w:val="0"/>
        <w:spacing w:line="360" w:lineRule="auto"/>
        <w:ind w:left="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乙方（新 教 师）：</w:t>
      </w:r>
      <w:r>
        <w:rPr>
          <w:rFonts w:hint="eastAsia" w:asciiTheme="minorEastAsia" w:hAnsiTheme="minorEastAsia" w:eastAsiaTheme="minorEastAsia"/>
          <w:bCs/>
          <w:color w:val="000000"/>
          <w:sz w:val="24"/>
          <w:szCs w:val="24"/>
          <w:u w:val="single"/>
        </w:rPr>
        <w:t xml:space="preserve">                </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u w:val="single"/>
        </w:rPr>
      </w:pPr>
      <w:r>
        <w:rPr>
          <w:rFonts w:hint="eastAsia" w:asciiTheme="minorEastAsia" w:hAnsiTheme="minorEastAsia" w:eastAsiaTheme="minorEastAsia"/>
          <w:bCs/>
          <w:color w:val="000000"/>
          <w:sz w:val="24"/>
          <w:szCs w:val="24"/>
        </w:rPr>
        <w:t>丙方（学    校）：</w:t>
      </w:r>
      <w:r>
        <w:rPr>
          <w:rFonts w:hint="eastAsia" w:asciiTheme="minorEastAsia" w:hAnsiTheme="minorEastAsia" w:eastAsiaTheme="minorEastAsia"/>
          <w:bCs/>
          <w:color w:val="000000"/>
          <w:sz w:val="24"/>
          <w:szCs w:val="24"/>
          <w:u w:val="single"/>
        </w:rPr>
        <w:t xml:space="preserve">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班主任是一项实践性、操作性很强的工作，实践证明，通过指导教师的传、帮、带可以帮助新教师很好地熟悉此项工作的特点，掌握此项工作的方法，尽快地胜任工作。制定责、权、利分明的目标协议既可以体现出学校对带教活动的重视，而且还可以使带教活动的相关当事人明确自己的目标与任务。新教师的带教活动涉及到指导教师、新教师及学校，因此，协议主要针对他们，明确了相关的责、权、利目标。具体内容如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一、带教基本目标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带教时间为一学年。希望通过为期一年的带教，使新教师能够了解所带年级学生的身心特点；对学生有爱心，有责任心，具备良好的师德修养；敢于创新；在班级管理及学生管理方面的能力得到全面提高。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二、甲方责任和权利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（一）责任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color w:val="000000"/>
          <w:sz w:val="24"/>
          <w:szCs w:val="24"/>
        </w:rPr>
        <w:t>1、要认真制订带教计划。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2、指导乙方完成“班级建设规划”和“班级建设情况总结”。</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3、在学校大型综合活动中，指导乙方完成班级份内的工作。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4、指导乙方设计开办主题班会，听课、并给予点评。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5、指导乙方填写“学生成长记录卡”和学生品德评语。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（二）权利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1、带教工作中有权要求丙方给予适当支持和帮助。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2、带教过程中，由于乙方不能认真履行协议中的相关责任等原因，有权向乙、丙两方提出中止带教要求。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3、完成带教任务后，应得到丙方给予的表扬和奖励。</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三、乙方责任和权利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（一）责任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1、要认真制定班主任发展规划</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2、要认真观察、学习甲方与学生谈心、沟通、交流的技巧。</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3、带教期间要至少听四次甲方的主题班会。</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4、在带教期间要跟随甲方对不同类型的学生进行家访。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（二）权利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1、带教过程中有权要求甲方给予应有的指导和帮助。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2、有权要求丙方在条件许可的情况下提供机会或条件，以更有利于自己的发展。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3、带教过程中，由于甲方不能认真履行协议中的相关责任等原因，有权向甲、丙两方提出中止带教要求。</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四、丙方责任和权利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1、应创造条件为甲方顺利开展工作和乙方更好的发展服务。</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2、有义务协调解决甲、乙双方在带教工作中存在的有关问题。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3、对甲、乙双方带教实施情况进行检查、考核。</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4、带教期满后，对考核合格者及指导教师应给予应有的表彰和奖励。</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五、附则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1、乙方培养期未满，因乙方原因（如调离、解聘等）而中止带教者（组织调动除外），经丙方考核，甲方确系认真履行了带教责任的，丙方应根据学校的规定按比例支付甲方带教费。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2、乙方培养期内因组织调离学校者，经丙方考核，甲方确系认真履行了带教责任的，丙方应根据规定按比例支付甲方带教费。</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3、乙方培养期未满，甲方退休或调离，可不中止带教；如因甲方退休或调离等原因中止带教，参照以上有关条款执行。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4、甲、乙、丙三方应严格履行上述各项协议。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5、其它未尽事宜由学校和甲乙双方共议。</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本协议一式三份，自甲、乙、丙三方签章之日起生效，（签约三方各执一份）。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有效期：      年      月至      年       月。</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协议甲方（指导老师）签字                 协议乙方（新教师）签字        </w:t>
      </w: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p>
    <w:p>
      <w:pPr>
        <w:pageBreakBefore w:val="0"/>
        <w:kinsoku/>
        <w:wordWrap/>
        <w:overflowPunct/>
        <w:topLinePunct w:val="0"/>
        <w:autoSpaceDE/>
        <w:bidi w:val="0"/>
        <w:spacing w:line="360" w:lineRule="auto"/>
        <w:ind w:left="0"/>
        <w:rPr>
          <w:rFonts w:asciiTheme="minorEastAsia" w:hAnsiTheme="minorEastAsia" w:eastAsiaTheme="minorEastAsia"/>
          <w:b/>
          <w:bCs/>
          <w:color w:val="000000"/>
          <w:sz w:val="24"/>
          <w:szCs w:val="24"/>
        </w:rPr>
      </w:pPr>
      <w:r>
        <w:rPr>
          <w:rFonts w:hint="eastAsia" w:asciiTheme="minorEastAsia" w:hAnsiTheme="minorEastAsia" w:eastAsiaTheme="minorEastAsia"/>
          <w:color w:val="000000"/>
          <w:sz w:val="24"/>
          <w:szCs w:val="24"/>
        </w:rPr>
        <w:t xml:space="preserve">签定日期                                 签定日期     </w:t>
      </w:r>
    </w:p>
    <w:p>
      <w:pPr>
        <w:pageBreakBefore w:val="0"/>
        <w:kinsoku/>
        <w:wordWrap/>
        <w:overflowPunct/>
        <w:topLinePunct w:val="0"/>
        <w:autoSpaceDE/>
        <w:bidi w:val="0"/>
        <w:spacing w:line="360" w:lineRule="auto"/>
        <w:ind w:left="0"/>
        <w:rPr>
          <w:rFonts w:asciiTheme="minorEastAsia" w:hAnsiTheme="minorEastAsia" w:eastAsiaTheme="minorEastAsia"/>
          <w:b/>
          <w:bCs/>
          <w:color w:val="000000"/>
          <w:sz w:val="24"/>
          <w:szCs w:val="24"/>
        </w:rPr>
      </w:pP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光明学校一年期新教师考核工作条例</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根据《奉贤区“十二五”基础教育教师队伍建设规划》和《奉贤区切实加强职初教师培养的行动计划》文件的要求，为了更快地让更多的新教师在比较短的时间内尽快掌握中小学教育教学常规，提高组织教育教学、班级管理和教育学生的能力，从而尽快完成从学生到教师的角色转变，快速成长为一名合格的教师。经研究制定光明学校一年期新教师考核工作条例。具体事项如下：</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一、考核对象</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每年新引进教师</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二、考核内容</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（一）履行岗位职责方面</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1、认真履行教师职业道德，敬业、奉献、爱生、为人师表；</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2、工作勤奋、踏实，服从组织安排；</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3、认真履行职责，做好教学及班主任等各项工作。</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（二）学习、培训方面</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
          <w:bCs/>
          <w:color w:val="000000"/>
          <w:kern w:val="0"/>
          <w:sz w:val="24"/>
          <w:szCs w:val="24"/>
        </w:rPr>
      </w:pPr>
      <w:r>
        <w:rPr>
          <w:rFonts w:hint="eastAsia" w:asciiTheme="minorEastAsia" w:hAnsiTheme="minorEastAsia" w:eastAsiaTheme="minorEastAsia"/>
          <w:color w:val="000000"/>
          <w:kern w:val="0"/>
          <w:sz w:val="24"/>
          <w:szCs w:val="24"/>
        </w:rPr>
        <w:t>1、认真参加新教师试用期培训，做好学习笔记，达到规定的培训学时数；</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2、积极参加校内外教研活动，全年开好2节以上新教师汇报课，撰写1篇</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以上教育教学论文或教学总结（2000字以上）；</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3、虚心好学，主动听课，全年听课达40节以上；认真学习教育教学理论，</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摘录教育、教学信息资料笔记；</w:t>
      </w:r>
      <w:r>
        <w:rPr>
          <w:rFonts w:hint="eastAsia" w:asciiTheme="minorEastAsia" w:hAnsiTheme="minorEastAsia" w:eastAsiaTheme="minorEastAsia"/>
          <w:color w:val="000000"/>
          <w:kern w:val="0"/>
          <w:sz w:val="24"/>
          <w:szCs w:val="24"/>
        </w:rPr>
        <w:tab/>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4、非师范类专业在教师岗位上人员必须取得相应的教师资格证。</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（三）业务能力方面</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
          <w:bCs/>
          <w:color w:val="000000"/>
          <w:kern w:val="0"/>
          <w:sz w:val="24"/>
          <w:szCs w:val="24"/>
        </w:rPr>
      </w:pPr>
      <w:r>
        <w:rPr>
          <w:rFonts w:hint="eastAsia" w:asciiTheme="minorEastAsia" w:hAnsiTheme="minorEastAsia" w:eastAsiaTheme="minorEastAsia"/>
          <w:color w:val="000000"/>
          <w:kern w:val="0"/>
          <w:sz w:val="24"/>
          <w:szCs w:val="24"/>
        </w:rPr>
        <w:t>1、上课：按所任学科进行上课。</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2、撰写教案：分学科按指定课题集中进行现场撰写教案。</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三、考核程序及办法</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1、新教师完成一年试用期工作小结（包括自己简历、承担任务、按照考核内容完成情况、存在问题、今后努力的方向等），2000字左右。</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2、新教师填写《新教师试用期考核表》（见附件一），对照考核内容自评，及时上交学校教导处。</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3、成立学校考核工作领导小组，并对新教师按照相关要求进行岗位履职、学习、培训及课堂教学等综合考核，分优秀、良好、合格、不合格四个等级（优秀等级人数须控制在15%以内）。</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4、区教育局将组织专家对新教师课堂教学进行综合评价，分优秀、良好、合格、不合格四个等级（优秀等级人数须控制在15%以内）。</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5、除各基层单位组织本单位新教师撰写教案外，区教育局将组织专家对新教师进行现场撰写教案能力考核，120分钟内完成，评定分优秀、良好、合格、不合格四个等级（优秀等级人数须控制在15%以内）。 </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6、确定考核等级。由有关部门汇总考核分，计分办法：优秀90分、良好75分、合格60分、不合格50分，计算公式：教师考核总分=学校综合考核×45%+培训考核×15%+区级课堂教学能力评价×20%+区级教案考核能力评价×10%。按考核总分从高到低排序居前15%的为优秀等级（分数并列以区级课堂教学能力评价好的优先），其余考核等级为合格。 对考核总分在60分以上但未取得相应教师资格证的，延长试用期1年；对考核总分在60分以下且未取得相应教师资格证的，考核等级为不合格。</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凡查实的属以下对象，考核直接定为不合格：</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（1）凡是触犯法律法规；</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（2）严重违反师德；</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（3）擅自离岗达15天以上或请事假2个月以上的；</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（4）未按规定参加试用期培训的；</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（5）无故不参加考核的。</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四、奖惩措施</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1、对考核等级为合格及以上者且具有相应教师资格证的给予转正定级。</w:t>
      </w:r>
    </w:p>
    <w:p>
      <w:pPr>
        <w:pageBreakBefore w:val="0"/>
        <w:widowControl/>
        <w:kinsoku/>
        <w:wordWrap/>
        <w:overflowPunct/>
        <w:topLinePunct w:val="0"/>
        <w:autoSpaceDE/>
        <w:bidi w:val="0"/>
        <w:spacing w:line="360" w:lineRule="auto"/>
        <w:ind w:left="0" w:firstLine="480" w:firstLineChars="200"/>
        <w:jc w:val="left"/>
        <w:outlineLvl w:val="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2、对考核不合格的按照有关规定程序给予解聘。</w:t>
      </w:r>
    </w:p>
    <w:p>
      <w:pPr>
        <w:pageBreakBefore w:val="0"/>
        <w:kinsoku/>
        <w:wordWrap/>
        <w:overflowPunct/>
        <w:topLinePunct w:val="0"/>
        <w:autoSpaceDE/>
        <w:bidi w:val="0"/>
        <w:spacing w:line="360" w:lineRule="auto"/>
        <w:ind w:left="0"/>
        <w:rPr>
          <w:rFonts w:cs="宋体"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附件：</w:t>
      </w:r>
    </w:p>
    <w:p>
      <w:pPr>
        <w:pageBreakBefore w:val="0"/>
        <w:kinsoku/>
        <w:wordWrap/>
        <w:overflowPunct/>
        <w:topLinePunct w:val="0"/>
        <w:autoSpaceDE/>
        <w:bidi w:val="0"/>
        <w:spacing w:line="360" w:lineRule="auto"/>
        <w:ind w:left="0"/>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奉贤区新教师试用期考核表</w:t>
      </w:r>
    </w:p>
    <w:tbl>
      <w:tblPr>
        <w:tblStyle w:val="5"/>
        <w:tblW w:w="8494" w:type="dxa"/>
        <w:jc w:val="center"/>
        <w:tblLayout w:type="fixed"/>
        <w:tblCellMar>
          <w:top w:w="0" w:type="dxa"/>
          <w:left w:w="108" w:type="dxa"/>
          <w:bottom w:w="0" w:type="dxa"/>
          <w:right w:w="108" w:type="dxa"/>
        </w:tblCellMar>
      </w:tblPr>
      <w:tblGrid>
        <w:gridCol w:w="44"/>
        <w:gridCol w:w="612"/>
        <w:gridCol w:w="467"/>
        <w:gridCol w:w="1205"/>
        <w:gridCol w:w="116"/>
        <w:gridCol w:w="507"/>
        <w:gridCol w:w="330"/>
        <w:gridCol w:w="313"/>
        <w:gridCol w:w="569"/>
        <w:gridCol w:w="74"/>
        <w:gridCol w:w="643"/>
        <w:gridCol w:w="559"/>
        <w:gridCol w:w="61"/>
        <w:gridCol w:w="156"/>
        <w:gridCol w:w="643"/>
        <w:gridCol w:w="219"/>
        <w:gridCol w:w="424"/>
        <w:gridCol w:w="643"/>
        <w:gridCol w:w="207"/>
        <w:gridCol w:w="692"/>
        <w:gridCol w:w="10"/>
      </w:tblGrid>
      <w:tr>
        <w:tblPrEx>
          <w:tblCellMar>
            <w:top w:w="0" w:type="dxa"/>
            <w:left w:w="108" w:type="dxa"/>
            <w:bottom w:w="0" w:type="dxa"/>
            <w:right w:w="108" w:type="dxa"/>
          </w:tblCellMar>
        </w:tblPrEx>
        <w:trPr>
          <w:gridAfter w:val="1"/>
          <w:wAfter w:w="10" w:type="dxa"/>
          <w:jc w:val="center"/>
        </w:trPr>
        <w:tc>
          <w:tcPr>
            <w:tcW w:w="112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姓名</w:t>
            </w:r>
          </w:p>
        </w:tc>
        <w:tc>
          <w:tcPr>
            <w:tcW w:w="1321"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837"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性别</w:t>
            </w:r>
          </w:p>
        </w:tc>
        <w:tc>
          <w:tcPr>
            <w:tcW w:w="88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1337" w:type="dxa"/>
            <w:gridSpan w:val="4"/>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出生年月</w:t>
            </w:r>
          </w:p>
        </w:tc>
        <w:tc>
          <w:tcPr>
            <w:tcW w:w="1018"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1274"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政治面貌</w:t>
            </w:r>
          </w:p>
        </w:tc>
        <w:tc>
          <w:tcPr>
            <w:tcW w:w="69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After w:val="1"/>
          <w:wAfter w:w="10" w:type="dxa"/>
          <w:jc w:val="center"/>
        </w:trPr>
        <w:tc>
          <w:tcPr>
            <w:tcW w:w="24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毕业学校</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及所学专业</w:t>
            </w:r>
          </w:p>
        </w:tc>
        <w:tc>
          <w:tcPr>
            <w:tcW w:w="4074" w:type="dxa"/>
            <w:gridSpan w:val="11"/>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1274"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学历</w:t>
            </w:r>
          </w:p>
        </w:tc>
        <w:tc>
          <w:tcPr>
            <w:tcW w:w="69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After w:val="1"/>
          <w:wAfter w:w="10" w:type="dxa"/>
          <w:jc w:val="center"/>
        </w:trPr>
        <w:tc>
          <w:tcPr>
            <w:tcW w:w="24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教师资格证类别</w:t>
            </w:r>
          </w:p>
        </w:tc>
        <w:tc>
          <w:tcPr>
            <w:tcW w:w="2995" w:type="dxa"/>
            <w:gridSpan w:val="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1079" w:type="dxa"/>
            <w:gridSpan w:val="4"/>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普通话等级</w:t>
            </w:r>
          </w:p>
        </w:tc>
        <w:tc>
          <w:tcPr>
            <w:tcW w:w="1966" w:type="dxa"/>
            <w:gridSpan w:val="4"/>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After w:val="1"/>
          <w:wAfter w:w="10" w:type="dxa"/>
          <w:jc w:val="center"/>
        </w:trPr>
        <w:tc>
          <w:tcPr>
            <w:tcW w:w="24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所在单位</w:t>
            </w:r>
          </w:p>
        </w:tc>
        <w:tc>
          <w:tcPr>
            <w:tcW w:w="6040" w:type="dxa"/>
            <w:gridSpan w:val="15"/>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After w:val="1"/>
          <w:wAfter w:w="10" w:type="dxa"/>
          <w:jc w:val="center"/>
        </w:trPr>
        <w:tc>
          <w:tcPr>
            <w:tcW w:w="244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所任学科及班级</w:t>
            </w:r>
          </w:p>
        </w:tc>
        <w:tc>
          <w:tcPr>
            <w:tcW w:w="2995" w:type="dxa"/>
            <w:gridSpan w:val="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1079" w:type="dxa"/>
            <w:gridSpan w:val="4"/>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指导教师姓名及专业职务</w:t>
            </w:r>
          </w:p>
        </w:tc>
        <w:tc>
          <w:tcPr>
            <w:tcW w:w="1274"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9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After w:val="1"/>
          <w:wAfter w:w="10" w:type="dxa"/>
          <w:jc w:val="center"/>
        </w:trPr>
        <w:tc>
          <w:tcPr>
            <w:tcW w:w="8484" w:type="dxa"/>
            <w:gridSpan w:val="20"/>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个人小结（2000字、打印）不够附页</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672" w:type="dxa"/>
            <w:gridSpan w:val="2"/>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考核内容</w:t>
            </w:r>
          </w:p>
        </w:tc>
        <w:tc>
          <w:tcPr>
            <w:tcW w:w="623" w:type="dxa"/>
            <w:gridSpan w:val="2"/>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标准分</w:t>
            </w:r>
          </w:p>
        </w:tc>
        <w:tc>
          <w:tcPr>
            <w:tcW w:w="2705" w:type="dxa"/>
            <w:gridSpan w:val="8"/>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自我评价</w:t>
            </w:r>
          </w:p>
        </w:tc>
        <w:tc>
          <w:tcPr>
            <w:tcW w:w="2838" w:type="dxa"/>
            <w:gridSpan w:val="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学校评定（具体得分）</w:t>
            </w:r>
          </w:p>
        </w:tc>
      </w:tr>
      <w:tr>
        <w:tblPrEx>
          <w:tblCellMar>
            <w:top w:w="0" w:type="dxa"/>
            <w:left w:w="108" w:type="dxa"/>
            <w:bottom w:w="0" w:type="dxa"/>
            <w:right w:w="108" w:type="dxa"/>
          </w:tblCellMar>
        </w:tblPrEx>
        <w:trPr>
          <w:gridBefore w:val="1"/>
          <w:wBefore w:w="44" w:type="dxa"/>
          <w:jc w:val="center"/>
        </w:trPr>
        <w:tc>
          <w:tcPr>
            <w:tcW w:w="612"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sz w:val="24"/>
                <w:szCs w:val="24"/>
              </w:rPr>
            </w:pPr>
          </w:p>
        </w:tc>
        <w:tc>
          <w:tcPr>
            <w:tcW w:w="1672" w:type="dxa"/>
            <w:gridSpan w:val="2"/>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sz w:val="24"/>
                <w:szCs w:val="24"/>
              </w:rPr>
            </w:pPr>
          </w:p>
        </w:tc>
        <w:tc>
          <w:tcPr>
            <w:tcW w:w="623" w:type="dxa"/>
            <w:gridSpan w:val="2"/>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优秀</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良好</w:t>
            </w: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合格</w:t>
            </w: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格</w:t>
            </w: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优秀</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良好</w:t>
            </w: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合格</w:t>
            </w: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格</w:t>
            </w: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师德修养</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制定学科</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教学计划</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备课</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课堂教学</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作业批改</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考核与辅导</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教学效果</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听课（20节/学期）</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教学总结</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班主任工作（协助班主任工作）</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6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1672"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综合评价</w:t>
            </w:r>
          </w:p>
        </w:tc>
        <w:tc>
          <w:tcPr>
            <w:tcW w:w="62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w:t>
            </w: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p>
        </w:tc>
        <w:tc>
          <w:tcPr>
            <w:tcW w:w="776"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64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c>
          <w:tcPr>
            <w:tcW w:w="909" w:type="dxa"/>
            <w:gridSpan w:val="3"/>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gridBefore w:val="1"/>
          <w:wBefore w:w="44" w:type="dxa"/>
          <w:jc w:val="center"/>
        </w:trPr>
        <w:tc>
          <w:tcPr>
            <w:tcW w:w="22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学校考核意见</w:t>
            </w:r>
          </w:p>
        </w:tc>
        <w:tc>
          <w:tcPr>
            <w:tcW w:w="6166" w:type="dxa"/>
            <w:gridSpan w:val="1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负责人签名（盖章）：</w:t>
            </w:r>
          </w:p>
        </w:tc>
      </w:tr>
      <w:tr>
        <w:tblPrEx>
          <w:tblCellMar>
            <w:top w:w="0" w:type="dxa"/>
            <w:left w:w="108" w:type="dxa"/>
            <w:bottom w:w="0" w:type="dxa"/>
            <w:right w:w="108" w:type="dxa"/>
          </w:tblCellMar>
        </w:tblPrEx>
        <w:trPr>
          <w:gridBefore w:val="1"/>
          <w:wBefore w:w="44" w:type="dxa"/>
          <w:jc w:val="center"/>
        </w:trPr>
        <w:tc>
          <w:tcPr>
            <w:tcW w:w="22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区级培训单位意见</w:t>
            </w:r>
          </w:p>
        </w:tc>
        <w:tc>
          <w:tcPr>
            <w:tcW w:w="6166" w:type="dxa"/>
            <w:gridSpan w:val="1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负责人签名（盖章）：</w:t>
            </w:r>
          </w:p>
        </w:tc>
      </w:tr>
      <w:tr>
        <w:tblPrEx>
          <w:tblCellMar>
            <w:top w:w="0" w:type="dxa"/>
            <w:left w:w="108" w:type="dxa"/>
            <w:bottom w:w="0" w:type="dxa"/>
            <w:right w:w="108" w:type="dxa"/>
          </w:tblCellMar>
        </w:tblPrEx>
        <w:trPr>
          <w:gridBefore w:val="1"/>
          <w:wBefore w:w="44" w:type="dxa"/>
          <w:jc w:val="center"/>
        </w:trPr>
        <w:tc>
          <w:tcPr>
            <w:tcW w:w="22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区级教案能力考核</w:t>
            </w:r>
          </w:p>
        </w:tc>
        <w:tc>
          <w:tcPr>
            <w:tcW w:w="6166" w:type="dxa"/>
            <w:gridSpan w:val="1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负责人签名（盖章）：</w:t>
            </w:r>
          </w:p>
        </w:tc>
      </w:tr>
      <w:tr>
        <w:tblPrEx>
          <w:tblCellMar>
            <w:top w:w="0" w:type="dxa"/>
            <w:left w:w="108" w:type="dxa"/>
            <w:bottom w:w="0" w:type="dxa"/>
            <w:right w:w="108" w:type="dxa"/>
          </w:tblCellMar>
        </w:tblPrEx>
        <w:trPr>
          <w:gridBefore w:val="1"/>
          <w:wBefore w:w="44" w:type="dxa"/>
          <w:jc w:val="center"/>
        </w:trPr>
        <w:tc>
          <w:tcPr>
            <w:tcW w:w="22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区级课堂教学考核</w:t>
            </w:r>
          </w:p>
        </w:tc>
        <w:tc>
          <w:tcPr>
            <w:tcW w:w="6166" w:type="dxa"/>
            <w:gridSpan w:val="1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负责人签名（盖章）：</w:t>
            </w:r>
          </w:p>
        </w:tc>
      </w:tr>
      <w:tr>
        <w:tblPrEx>
          <w:tblCellMar>
            <w:top w:w="0" w:type="dxa"/>
            <w:left w:w="108" w:type="dxa"/>
            <w:bottom w:w="0" w:type="dxa"/>
            <w:right w:w="108" w:type="dxa"/>
          </w:tblCellMar>
        </w:tblPrEx>
        <w:trPr>
          <w:gridBefore w:val="1"/>
          <w:wBefore w:w="44" w:type="dxa"/>
          <w:jc w:val="center"/>
        </w:trPr>
        <w:tc>
          <w:tcPr>
            <w:tcW w:w="22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区教育局意见</w:t>
            </w:r>
          </w:p>
        </w:tc>
        <w:tc>
          <w:tcPr>
            <w:tcW w:w="6166" w:type="dxa"/>
            <w:gridSpan w:val="17"/>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负责人签名（盖章）：</w:t>
            </w:r>
          </w:p>
        </w:tc>
      </w:tr>
    </w:tbl>
    <w:p>
      <w:pPr>
        <w:pageBreakBefore w:val="0"/>
        <w:kinsoku/>
        <w:wordWrap/>
        <w:overflowPunct/>
        <w:topLinePunct w:val="0"/>
        <w:autoSpaceDE/>
        <w:bidi w:val="0"/>
        <w:spacing w:line="360" w:lineRule="auto"/>
        <w:ind w:left="0"/>
        <w:rPr>
          <w:rFonts w:asciiTheme="minorEastAsia" w:hAnsiTheme="minorEastAsia" w:eastAsiaTheme="minorEastAsia"/>
          <w:b/>
          <w:bCs/>
          <w:color w:val="000000"/>
          <w:sz w:val="24"/>
          <w:szCs w:val="24"/>
        </w:rPr>
      </w:pP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52、</w:t>
      </w:r>
      <w:r>
        <w:rPr>
          <w:rFonts w:hint="eastAsia" w:asciiTheme="minorEastAsia" w:hAnsiTheme="minorEastAsia" w:eastAsiaTheme="minorEastAsia"/>
          <w:color w:val="000000"/>
          <w:sz w:val="24"/>
          <w:szCs w:val="24"/>
        </w:rPr>
        <w:t>奉贤区光明学校三年期教师考核工作条例</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根据《奉贤区“十一五”基础教育教师队伍建设规划》和《奉贤区切实加强职初教师培养的行动计划》文件的要求，进一步促进职初教师的专业发展，完善对三年期教师考核工作的组织与管理，经研究制定光明学校三年期新教师考核工作条例。具体事项如下：</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bCs/>
          <w:color w:val="000000"/>
          <w:kern w:val="0"/>
          <w:sz w:val="24"/>
          <w:szCs w:val="24"/>
        </w:rPr>
        <w:t>一、考核对象</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任教三年期教师</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二、考核内容</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b/>
          <w:bCs/>
          <w:color w:val="000000"/>
          <w:kern w:val="0"/>
          <w:sz w:val="24"/>
          <w:szCs w:val="24"/>
        </w:rPr>
      </w:pPr>
      <w:r>
        <w:rPr>
          <w:rFonts w:hint="eastAsia" w:asciiTheme="minorEastAsia" w:hAnsiTheme="minorEastAsia" w:eastAsiaTheme="minorEastAsia"/>
          <w:bCs/>
          <w:color w:val="000000"/>
          <w:kern w:val="0"/>
          <w:sz w:val="24"/>
          <w:szCs w:val="24"/>
        </w:rPr>
        <w:t>（一）履行岗位职责方面</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1、认真履行教师职业道德，敬业、奉献、爱生、为人师表；</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2、工作勤奋、踏实，服从组织安排；</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3、认真履行职责，做好教学及班主任等各项工作。</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（二）学习和培训</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1、认真参加教师培训，做好学习笔记，达到规定的培训学时数；</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2、积极参加校内外教研活动，全年开好2节以上职初教师汇报课，撰写1篇以上教育教学论文（2000字以上）；</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 xml:space="preserve">    3、虚心好学，主动听课，全年听课达40节以上；认真学习教育教学理论，有摘录教育、教学信息资料笔记。</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 xml:space="preserve">   </w:t>
      </w:r>
      <w:r>
        <w:rPr>
          <w:rFonts w:hint="eastAsia" w:asciiTheme="minorEastAsia" w:hAnsiTheme="minorEastAsia" w:eastAsiaTheme="minorEastAsia"/>
          <w:bCs/>
          <w:color w:val="000000"/>
          <w:kern w:val="0"/>
          <w:sz w:val="24"/>
          <w:szCs w:val="24"/>
        </w:rPr>
        <w:t>（三）业务能力（具体标准由教师进修学院制定）</w:t>
      </w:r>
      <w:r>
        <w:rPr>
          <w:rFonts w:hint="eastAsia" w:cs="宋体" w:asciiTheme="minorEastAsia" w:hAnsiTheme="minorEastAsia" w:eastAsiaTheme="minorEastAsia"/>
          <w:b/>
          <w:bCs/>
          <w:color w:val="000000"/>
          <w:kern w:val="0"/>
          <w:sz w:val="24"/>
          <w:szCs w:val="24"/>
        </w:rPr>
        <w:br w:type="textWrapping"/>
      </w:r>
      <w:r>
        <w:rPr>
          <w:rFonts w:hint="eastAsia" w:asciiTheme="minorEastAsia" w:hAnsiTheme="minorEastAsia" w:eastAsiaTheme="minorEastAsia"/>
          <w:b/>
          <w:bCs/>
          <w:color w:val="000000"/>
          <w:kern w:val="0"/>
          <w:sz w:val="24"/>
          <w:szCs w:val="24"/>
        </w:rPr>
        <w:t xml:space="preserve"> </w:t>
      </w:r>
      <w:r>
        <w:rPr>
          <w:rFonts w:hint="eastAsia" w:asciiTheme="minorEastAsia" w:hAnsiTheme="minorEastAsia" w:eastAsiaTheme="minorEastAsia"/>
          <w:color w:val="000000"/>
          <w:kern w:val="0"/>
          <w:sz w:val="24"/>
          <w:szCs w:val="24"/>
        </w:rPr>
        <w:t xml:space="preserve">  1、课堂教学能力：按所任学科进行课堂教学能力检查。</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 xml:space="preserve">   2、备课能力：分学科按指定课题集中进行现场备课能力检查。</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 xml:space="preserve">   3、命题能力。分学科按指定要求集中进行现场命题能力检查。</w:t>
      </w:r>
      <w:r>
        <w:rPr>
          <w:rFonts w:hint="eastAsia" w:asciiTheme="minorEastAsia" w:hAnsiTheme="minorEastAsia" w:eastAsiaTheme="minorEastAsia"/>
          <w:color w:val="000000"/>
          <w:kern w:val="0"/>
          <w:sz w:val="24"/>
          <w:szCs w:val="24"/>
        </w:rPr>
        <w:br w:type="textWrapping"/>
      </w:r>
      <w:r>
        <w:rPr>
          <w:rFonts w:hint="eastAsia" w:asciiTheme="minorEastAsia" w:hAnsiTheme="minorEastAsia" w:eastAsiaTheme="minorEastAsia"/>
          <w:color w:val="000000"/>
          <w:kern w:val="0"/>
          <w:sz w:val="24"/>
          <w:szCs w:val="24"/>
        </w:rPr>
        <w:t xml:space="preserve">   4、班主任工作及育德能力。</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三、考核程序及办法</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（一）学校检查</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rPr>
        <w:t>、学校根据实际情况，制订实施计划，并加以组织落实。</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r>
        <w:rPr>
          <w:rFonts w:hint="eastAsia" w:asciiTheme="minorEastAsia" w:hAnsiTheme="minorEastAsia" w:eastAsiaTheme="minorEastAsia"/>
          <w:color w:val="000000"/>
          <w:kern w:val="0"/>
          <w:sz w:val="24"/>
          <w:szCs w:val="24"/>
        </w:rPr>
        <w:t>、三年期教师填写《三年期教师教育业务能力检查评比表》（见附件一），对照考核内容自评，于规定时间内交学校教导处。</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r>
        <w:rPr>
          <w:rFonts w:hint="eastAsia" w:asciiTheme="minorEastAsia" w:hAnsiTheme="minorEastAsia" w:eastAsiaTheme="minorEastAsia"/>
          <w:color w:val="000000"/>
          <w:kern w:val="0"/>
          <w:sz w:val="24"/>
          <w:szCs w:val="24"/>
        </w:rPr>
        <w:t>、成立学校考核工作领导小组，三年期教师按照履行岗位职责、学习和培训、业务能力、班主任工作及育德能力等相关要求进行综合考核，满分为</w:t>
      </w:r>
      <w:r>
        <w:rPr>
          <w:rFonts w:hint="eastAsia" w:cs="宋体" w:asciiTheme="minorEastAsia" w:hAnsiTheme="minorEastAsia" w:eastAsiaTheme="minorEastAsia"/>
          <w:color w:val="000000"/>
          <w:kern w:val="0"/>
          <w:sz w:val="24"/>
          <w:szCs w:val="24"/>
        </w:rPr>
        <w:t>100</w:t>
      </w:r>
      <w:r>
        <w:rPr>
          <w:rFonts w:hint="eastAsia" w:asciiTheme="minorEastAsia" w:hAnsiTheme="minorEastAsia" w:eastAsiaTheme="minorEastAsia"/>
          <w:color w:val="000000"/>
          <w:kern w:val="0"/>
          <w:sz w:val="24"/>
          <w:szCs w:val="24"/>
        </w:rPr>
        <w:t>分，绝对评价和相对评价相结合。检查考核结果分优秀（</w:t>
      </w:r>
      <w:r>
        <w:rPr>
          <w:rFonts w:hint="eastAsia" w:cs="宋体" w:asciiTheme="minorEastAsia" w:hAnsiTheme="minorEastAsia" w:eastAsiaTheme="minorEastAsia"/>
          <w:color w:val="000000"/>
          <w:kern w:val="0"/>
          <w:sz w:val="24"/>
          <w:szCs w:val="24"/>
        </w:rPr>
        <w:t>90</w:t>
      </w:r>
      <w:r>
        <w:rPr>
          <w:rFonts w:hint="eastAsia" w:asciiTheme="minorEastAsia" w:hAnsiTheme="minorEastAsia" w:eastAsiaTheme="minorEastAsia"/>
          <w:color w:val="000000"/>
          <w:kern w:val="0"/>
          <w:sz w:val="24"/>
          <w:szCs w:val="24"/>
        </w:rPr>
        <w:t>分以上）、良好（</w:t>
      </w:r>
      <w:r>
        <w:rPr>
          <w:rFonts w:hint="eastAsia" w:cs="宋体" w:asciiTheme="minorEastAsia" w:hAnsiTheme="minorEastAsia" w:eastAsiaTheme="minorEastAsia"/>
          <w:color w:val="000000"/>
          <w:kern w:val="0"/>
          <w:sz w:val="24"/>
          <w:szCs w:val="24"/>
        </w:rPr>
        <w:t>80</w:t>
      </w:r>
      <w:r>
        <w:rPr>
          <w:rFonts w:hint="eastAsia" w:asciiTheme="minorEastAsia" w:hAnsiTheme="minorEastAsia" w:eastAsiaTheme="minorEastAsia"/>
          <w:color w:val="000000"/>
          <w:kern w:val="0"/>
          <w:sz w:val="24"/>
          <w:szCs w:val="24"/>
        </w:rPr>
        <w:t>分以上）、合格（</w:t>
      </w:r>
      <w:r>
        <w:rPr>
          <w:rFonts w:hint="eastAsia" w:cs="宋体" w:asciiTheme="minorEastAsia" w:hAnsiTheme="minorEastAsia" w:eastAsiaTheme="minorEastAsia"/>
          <w:color w:val="000000"/>
          <w:kern w:val="0"/>
          <w:sz w:val="24"/>
          <w:szCs w:val="24"/>
        </w:rPr>
        <w:t>60</w:t>
      </w:r>
      <w:r>
        <w:rPr>
          <w:rFonts w:hint="eastAsia" w:asciiTheme="minorEastAsia" w:hAnsiTheme="minorEastAsia" w:eastAsiaTheme="minorEastAsia"/>
          <w:color w:val="000000"/>
          <w:kern w:val="0"/>
          <w:sz w:val="24"/>
          <w:szCs w:val="24"/>
        </w:rPr>
        <w:t>分以上）三个等级（优良等级人数须控制在</w:t>
      </w:r>
      <w:r>
        <w:rPr>
          <w:rFonts w:hint="eastAsia" w:cs="宋体" w:asciiTheme="minorEastAsia" w:hAnsiTheme="minorEastAsia" w:eastAsiaTheme="minorEastAsia"/>
          <w:color w:val="000000"/>
          <w:kern w:val="0"/>
          <w:sz w:val="24"/>
          <w:szCs w:val="24"/>
        </w:rPr>
        <w:t>50%</w:t>
      </w:r>
      <w:r>
        <w:rPr>
          <w:rFonts w:hint="eastAsia" w:asciiTheme="minorEastAsia" w:hAnsiTheme="minorEastAsia" w:eastAsiaTheme="minorEastAsia"/>
          <w:color w:val="000000"/>
          <w:kern w:val="0"/>
          <w:sz w:val="24"/>
          <w:szCs w:val="24"/>
        </w:rPr>
        <w:t>以内，其中优秀等级人数须控制在</w:t>
      </w:r>
      <w:r>
        <w:rPr>
          <w:rFonts w:hint="eastAsia" w:cs="宋体" w:asciiTheme="minorEastAsia" w:hAnsiTheme="minorEastAsia" w:eastAsiaTheme="minorEastAsia"/>
          <w:color w:val="000000"/>
          <w:kern w:val="0"/>
          <w:sz w:val="24"/>
          <w:szCs w:val="24"/>
        </w:rPr>
        <w:t>15%</w:t>
      </w:r>
      <w:r>
        <w:rPr>
          <w:rFonts w:hint="eastAsia" w:asciiTheme="minorEastAsia" w:hAnsiTheme="minorEastAsia" w:eastAsiaTheme="minorEastAsia"/>
          <w:color w:val="000000"/>
          <w:kern w:val="0"/>
          <w:sz w:val="24"/>
          <w:szCs w:val="24"/>
        </w:rPr>
        <w:t>以内），学校评定等级公示具体得分，并选送学校检查考核具有优良等级教师参加区级评比。</w:t>
      </w:r>
    </w:p>
    <w:p>
      <w:pPr>
        <w:pageBreakBefore w:val="0"/>
        <w:widowControl/>
        <w:kinsoku/>
        <w:wordWrap/>
        <w:overflowPunct/>
        <w:topLinePunct w:val="0"/>
        <w:autoSpaceDE/>
        <w:bidi w:val="0"/>
        <w:spacing w:line="360" w:lineRule="auto"/>
        <w:ind w:left="0" w:firstLine="240" w:firstLineChars="1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（二）区级评比</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1、区教育局将组织专家对选送的学校检查考核具有优良等级的三年期教师进行现场课堂教学能力、备课能力和命题能力评比。</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2、评比总分计算方式：学校综合考核×20% +区级课堂教学能力评价×40%+区级教案考核能力评价×20%+命题能力评价×20%。</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3、评比奖励：设综合评比优秀奖和单项评比优秀奖（分学段设置）。按评比总分从高到低排序居前30%的为优秀等级（分数并列以区级课堂教学能力评价好的优先）。</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学校检查考核没有进入优良等级的三年期教师，学校与教师进修学院将组织专题培训，同时进入学校第二轮的考核检查。</w:t>
      </w:r>
    </w:p>
    <w:p>
      <w:pPr>
        <w:pageBreakBefore w:val="0"/>
        <w:kinsoku/>
        <w:wordWrap/>
        <w:overflowPunct/>
        <w:topLinePunct w:val="0"/>
        <w:autoSpaceDE/>
        <w:bidi w:val="0"/>
        <w:spacing w:line="360" w:lineRule="auto"/>
        <w:ind w:left="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附件：</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奉贤区光明学校三年期教师能力考核检查表</w:t>
      </w:r>
    </w:p>
    <w:tbl>
      <w:tblPr>
        <w:tblStyle w:val="5"/>
        <w:tblW w:w="8505" w:type="dxa"/>
        <w:jc w:val="center"/>
        <w:tblLayout w:type="fixed"/>
        <w:tblCellMar>
          <w:top w:w="0" w:type="dxa"/>
          <w:left w:w="108" w:type="dxa"/>
          <w:bottom w:w="0" w:type="dxa"/>
          <w:right w:w="108" w:type="dxa"/>
        </w:tblCellMar>
      </w:tblPr>
      <w:tblGrid>
        <w:gridCol w:w="1318"/>
        <w:gridCol w:w="433"/>
        <w:gridCol w:w="319"/>
        <w:gridCol w:w="1151"/>
        <w:gridCol w:w="394"/>
        <w:gridCol w:w="351"/>
        <w:gridCol w:w="850"/>
        <w:gridCol w:w="82"/>
        <w:gridCol w:w="82"/>
        <w:gridCol w:w="406"/>
        <w:gridCol w:w="1134"/>
        <w:gridCol w:w="698"/>
        <w:gridCol w:w="698"/>
        <w:gridCol w:w="589"/>
      </w:tblGrid>
      <w:tr>
        <w:tblPrEx>
          <w:tblCellMar>
            <w:top w:w="0" w:type="dxa"/>
            <w:left w:w="108" w:type="dxa"/>
            <w:bottom w:w="0" w:type="dxa"/>
            <w:right w:w="108" w:type="dxa"/>
          </w:tblCellMar>
        </w:tblPrEx>
        <w:trPr>
          <w:trHeight w:val="454"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姓名</w:t>
            </w:r>
          </w:p>
        </w:tc>
        <w:tc>
          <w:tcPr>
            <w:tcW w:w="752"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性别</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420"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出生年月</w:t>
            </w: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396"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政治面貌</w:t>
            </w: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3615"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毕业学校及所学专业</w:t>
            </w:r>
          </w:p>
        </w:tc>
        <w:tc>
          <w:tcPr>
            <w:tcW w:w="2905" w:type="dxa"/>
            <w:gridSpan w:val="6"/>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396"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学历 </w:t>
            </w: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教师资格证类别</w:t>
            </w:r>
          </w:p>
        </w:tc>
        <w:tc>
          <w:tcPr>
            <w:tcW w:w="2910" w:type="dxa"/>
            <w:gridSpan w:val="6"/>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540"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普通话等级</w:t>
            </w:r>
          </w:p>
        </w:tc>
        <w:tc>
          <w:tcPr>
            <w:tcW w:w="1985"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所在单位</w:t>
            </w:r>
          </w:p>
        </w:tc>
        <w:tc>
          <w:tcPr>
            <w:tcW w:w="6435" w:type="dxa"/>
            <w:gridSpan w:val="11"/>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2070"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所任学科及班级</w:t>
            </w:r>
          </w:p>
        </w:tc>
        <w:tc>
          <w:tcPr>
            <w:tcW w:w="2828" w:type="dxa"/>
            <w:gridSpan w:val="5"/>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62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指导教师姓名</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及专业职务</w:t>
            </w:r>
          </w:p>
        </w:tc>
        <w:tc>
          <w:tcPr>
            <w:tcW w:w="1985"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8505" w:type="dxa"/>
            <w:gridSpan w:val="1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获得荣誉（三年工作期间）</w:t>
            </w:r>
          </w:p>
          <w:p>
            <w:pPr>
              <w:pageBreakBefore w:val="0"/>
              <w:kinsoku/>
              <w:wordWrap/>
              <w:overflowPunct/>
              <w:topLinePunct w:val="0"/>
              <w:autoSpaceDE/>
              <w:bidi w:val="0"/>
              <w:spacing w:line="360" w:lineRule="auto"/>
              <w:ind w:left="0" w:firstLine="480" w:firstLineChars="200"/>
              <w:rPr>
                <w:rFonts w:cs="宋体" w:asciiTheme="minorEastAsia" w:hAnsiTheme="minorEastAsia" w:eastAsiaTheme="minorEastAsia"/>
                <w:color w:val="000000"/>
                <w:kern w:val="0"/>
                <w:sz w:val="24"/>
                <w:szCs w:val="24"/>
              </w:rPr>
            </w:pPr>
          </w:p>
          <w:p>
            <w:pPr>
              <w:pageBreakBefore w:val="0"/>
              <w:kinsoku/>
              <w:wordWrap/>
              <w:overflowPunct/>
              <w:topLinePunct w:val="0"/>
              <w:autoSpaceDE/>
              <w:bidi w:val="0"/>
              <w:spacing w:line="360" w:lineRule="auto"/>
              <w:ind w:left="0"/>
              <w:rPr>
                <w:rFonts w:cs="宋体" w:asciiTheme="minorEastAsia" w:hAnsiTheme="minorEastAsia" w:eastAsiaTheme="minorEastAsia"/>
                <w:color w:val="000000"/>
                <w:kern w:val="0"/>
                <w:sz w:val="24"/>
                <w:szCs w:val="24"/>
              </w:rPr>
            </w:pPr>
          </w:p>
          <w:p>
            <w:pPr>
              <w:pageBreakBefore w:val="0"/>
              <w:kinsoku/>
              <w:wordWrap/>
              <w:overflowPunct/>
              <w:topLinePunct w:val="0"/>
              <w:autoSpaceDE/>
              <w:bidi w:val="0"/>
              <w:spacing w:line="360" w:lineRule="auto"/>
              <w:ind w:left="0"/>
              <w:rPr>
                <w:rFonts w:cs="宋体" w:asciiTheme="minorEastAsia" w:hAnsiTheme="minorEastAsia" w:eastAsiaTheme="minorEastAsia"/>
                <w:color w:val="000000"/>
                <w:kern w:val="0"/>
                <w:sz w:val="24"/>
                <w:szCs w:val="24"/>
              </w:rPr>
            </w:pPr>
          </w:p>
          <w:p>
            <w:pPr>
              <w:pageBreakBefore w:val="0"/>
              <w:kinsoku/>
              <w:wordWrap/>
              <w:overflowPunct/>
              <w:topLinePunct w:val="0"/>
              <w:autoSpaceDE/>
              <w:bidi w:val="0"/>
              <w:spacing w:line="360" w:lineRule="auto"/>
              <w:ind w:left="0"/>
              <w:rPr>
                <w:rFonts w:cs="宋体" w:asciiTheme="minorEastAsia" w:hAnsiTheme="minorEastAsia" w:eastAsiaTheme="minorEastAsia"/>
                <w:color w:val="000000"/>
                <w:kern w:val="0"/>
                <w:sz w:val="24"/>
                <w:szCs w:val="24"/>
              </w:rPr>
            </w:pPr>
          </w:p>
          <w:p>
            <w:pPr>
              <w:pageBreakBefore w:val="0"/>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1318" w:type="dxa"/>
            <w:vMerge w:val="restart"/>
            <w:tcBorders>
              <w:top w:val="single" w:color="auto" w:sz="8"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序号</w:t>
            </w:r>
          </w:p>
        </w:tc>
        <w:tc>
          <w:tcPr>
            <w:tcW w:w="1903" w:type="dxa"/>
            <w:gridSpan w:val="3"/>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考核内容</w:t>
            </w:r>
          </w:p>
        </w:tc>
        <w:tc>
          <w:tcPr>
            <w:tcW w:w="745" w:type="dxa"/>
            <w:gridSpan w:val="2"/>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标准分</w:t>
            </w:r>
          </w:p>
        </w:tc>
        <w:tc>
          <w:tcPr>
            <w:tcW w:w="2554" w:type="dxa"/>
            <w:gridSpan w:val="5"/>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自我评价</w:t>
            </w:r>
          </w:p>
        </w:tc>
        <w:tc>
          <w:tcPr>
            <w:tcW w:w="1985"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学校评定（具体得分）</w:t>
            </w:r>
          </w:p>
        </w:tc>
      </w:tr>
      <w:tr>
        <w:tblPrEx>
          <w:tblCellMar>
            <w:top w:w="0" w:type="dxa"/>
            <w:left w:w="108" w:type="dxa"/>
            <w:bottom w:w="0" w:type="dxa"/>
            <w:right w:w="108" w:type="dxa"/>
          </w:tblCellMar>
        </w:tblPrEx>
        <w:trPr>
          <w:trHeight w:val="580" w:hRule="exact"/>
          <w:jc w:val="center"/>
        </w:trPr>
        <w:tc>
          <w:tcPr>
            <w:tcW w:w="131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03" w:type="dxa"/>
            <w:gridSpan w:val="3"/>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745" w:type="dxa"/>
            <w:gridSpan w:val="2"/>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优</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秀</w:t>
            </w: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良好</w:t>
            </w: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合</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格</w:t>
            </w: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优</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秀</w:t>
            </w: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良</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好</w:t>
            </w: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合</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格</w:t>
            </w: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师德修养</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制订学科教学计划</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备  课</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12</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课堂教学</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20</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作业布置与批改</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6</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6</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考核与辅导</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7</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教学效果</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8</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听课（20节/学期）</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8</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9</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教学论文</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命题能力</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11</w:t>
            </w: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班主任工作和育德能力</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903"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综合评价</w:t>
            </w:r>
          </w:p>
        </w:tc>
        <w:tc>
          <w:tcPr>
            <w:tcW w:w="74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100</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70"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9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58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67" w:hRule="atLeast"/>
          <w:jc w:val="center"/>
        </w:trPr>
        <w:tc>
          <w:tcPr>
            <w:tcW w:w="175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    校</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考核意见</w:t>
            </w:r>
          </w:p>
        </w:tc>
        <w:tc>
          <w:tcPr>
            <w:tcW w:w="6754" w:type="dxa"/>
            <w:gridSpan w:val="12"/>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考核得分（           ），等级（            ）</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负责人签名（盖章）：</w:t>
            </w:r>
          </w:p>
        </w:tc>
      </w:tr>
      <w:tr>
        <w:tblPrEx>
          <w:tblCellMar>
            <w:top w:w="0" w:type="dxa"/>
            <w:left w:w="108" w:type="dxa"/>
            <w:bottom w:w="0" w:type="dxa"/>
            <w:right w:w="108" w:type="dxa"/>
          </w:tblCellMar>
        </w:tblPrEx>
        <w:trPr>
          <w:trHeight w:val="567" w:hRule="atLeast"/>
          <w:jc w:val="center"/>
        </w:trPr>
        <w:tc>
          <w:tcPr>
            <w:tcW w:w="17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区级教案</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能力评价</w:t>
            </w:r>
          </w:p>
        </w:tc>
        <w:tc>
          <w:tcPr>
            <w:tcW w:w="6754" w:type="dxa"/>
            <w:gridSpan w:val="1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考核得分（           ），等级（            ）</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负责人签名（盖章）：</w:t>
            </w:r>
          </w:p>
        </w:tc>
      </w:tr>
      <w:tr>
        <w:tblPrEx>
          <w:tblCellMar>
            <w:top w:w="0" w:type="dxa"/>
            <w:left w:w="108" w:type="dxa"/>
            <w:bottom w:w="0" w:type="dxa"/>
            <w:right w:w="108" w:type="dxa"/>
          </w:tblCellMar>
        </w:tblPrEx>
        <w:trPr>
          <w:trHeight w:val="567" w:hRule="atLeast"/>
          <w:jc w:val="center"/>
        </w:trPr>
        <w:tc>
          <w:tcPr>
            <w:tcW w:w="17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区级课堂教学能力评价</w:t>
            </w:r>
          </w:p>
        </w:tc>
        <w:tc>
          <w:tcPr>
            <w:tcW w:w="6754" w:type="dxa"/>
            <w:gridSpan w:val="1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负责人签名（盖章）：   </w:t>
            </w:r>
          </w:p>
        </w:tc>
      </w:tr>
      <w:tr>
        <w:tblPrEx>
          <w:tblCellMar>
            <w:top w:w="0" w:type="dxa"/>
            <w:left w:w="108" w:type="dxa"/>
            <w:bottom w:w="0" w:type="dxa"/>
            <w:right w:w="108" w:type="dxa"/>
          </w:tblCellMar>
        </w:tblPrEx>
        <w:trPr>
          <w:trHeight w:val="567" w:hRule="atLeast"/>
          <w:jc w:val="center"/>
        </w:trPr>
        <w:tc>
          <w:tcPr>
            <w:tcW w:w="17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区级命题</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能力评价</w:t>
            </w:r>
          </w:p>
        </w:tc>
        <w:tc>
          <w:tcPr>
            <w:tcW w:w="6754" w:type="dxa"/>
            <w:gridSpan w:val="1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负责人签名（盖章）：   </w:t>
            </w:r>
          </w:p>
        </w:tc>
      </w:tr>
      <w:tr>
        <w:tblPrEx>
          <w:tblCellMar>
            <w:top w:w="0" w:type="dxa"/>
            <w:left w:w="108" w:type="dxa"/>
            <w:bottom w:w="0" w:type="dxa"/>
            <w:right w:w="108" w:type="dxa"/>
          </w:tblCellMar>
        </w:tblPrEx>
        <w:trPr>
          <w:trHeight w:val="567" w:hRule="atLeast"/>
          <w:jc w:val="center"/>
        </w:trPr>
        <w:tc>
          <w:tcPr>
            <w:tcW w:w="175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区教育局</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意    见</w:t>
            </w:r>
          </w:p>
        </w:tc>
        <w:tc>
          <w:tcPr>
            <w:tcW w:w="6754" w:type="dxa"/>
            <w:gridSpan w:val="1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考核总得分（           ），等级（            ）</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单位（盖章）</w:t>
            </w:r>
          </w:p>
        </w:tc>
      </w:tr>
    </w:tbl>
    <w:p>
      <w:pPr>
        <w:pageBreakBefore w:val="0"/>
        <w:widowControl/>
        <w:kinsoku/>
        <w:wordWrap/>
        <w:overflowPunct/>
        <w:topLinePunct w:val="0"/>
        <w:autoSpaceDE/>
        <w:bidi w:val="0"/>
        <w:spacing w:line="360" w:lineRule="auto"/>
        <w:ind w:left="0"/>
        <w:jc w:val="center"/>
        <w:rPr>
          <w:rFonts w:asciiTheme="minorEastAsia" w:hAnsiTheme="minorEastAsia" w:eastAsiaTheme="minorEastAsia"/>
          <w:bCs/>
          <w:color w:val="000000"/>
          <w:kern w:val="0"/>
          <w:sz w:val="24"/>
          <w:szCs w:val="24"/>
        </w:rPr>
      </w:pPr>
    </w:p>
    <w:p>
      <w:pPr>
        <w:pStyle w:val="3"/>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53、</w:t>
      </w:r>
      <w:r>
        <w:rPr>
          <w:rFonts w:hint="eastAsia" w:asciiTheme="minorEastAsia" w:hAnsiTheme="minorEastAsia" w:eastAsiaTheme="minorEastAsia"/>
          <w:color w:val="000000"/>
          <w:sz w:val="24"/>
          <w:szCs w:val="24"/>
        </w:rPr>
        <w:t>光明学校五年期教师考核工作条例</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根据《奉贤区“十一五”基础教育教师队伍建设规划》和《奉贤区切实加强职初教师培养的行动计划》的文件要求，为了进一步促进职初教师的专业发展，进一步完善对五年期教师考核工作的组织与管理，激发五年期教师主动发展的内驱力，推动奉贤教育事业的持续发展，特制定如下意见。</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一、考核目标</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“发现与挖掘”—— 通过对五年期教师全面考核，发现与挖掘一批优秀职初教师，继续推进教师个人的职业发展；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“培养与构建”——构建区教育局、学校、教师个人三位一体整体发展的战略目标， 建立完善的考核评估体系和学校的内部新教师培养流程，提高教师的专业技术能力，提升区域教师队伍的业务素质和能力。</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二、考核对象</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任教五年期教师</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三、考核内容</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对五年期教师进行“德、能、勤、绩”的综合考核。考核其学习和运用现代教育理论，从事本学科教学的实绩，师德师风的表现作用以及在实施素质教育、课程改革中的创新作用，重点考核教学常规与课堂教学能力。</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四、考核办法</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（一）学校考核</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1、组室评价（10%）</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2、学校教职工评价（10%）</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3、学生评价（10%）</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4、学校考核小组评价（70%）</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日常教育教学常规考核（30%）。由教导处组织考评。①教学常规：备课、课堂教学、听课、作业批改、教学质量、兴趣小组、课外辅导、教学研究、师生技能培养成果等。②班主任工作。③现代教育技术应用。④参与课题研究和文献编著。⑤继续教育。</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集中考核(40%)。备课上课，由学校统一指定学科和主题班会备课课题，按照备课课题上二节汇报课（校级学科公开展示课，一堂主题班会课）；听课评课；撰写一篇科研论文（与教育教学紧密结合）；制作学科课件，存入光盘；命题能力考核。</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学校确定考核等次：考核结果分优秀、合格和不合格三个等次，实行百分制量化考核评分。95--85分为优秀，84—60分为合格，60分以下为不合格。学校考核小组根据考核情况签署鉴定意见（考核优秀等第不超过30%），再由学校考核工作组复核认定考核等次。</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（二）区级考核</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1、考核对象：学校上报考核为优秀等第的人员必须参加教育局统一组织的考核。</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2、考核内容</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w:t>
      </w:r>
      <w:r>
        <w:rPr>
          <w:rFonts w:hint="eastAsia" w:cs="仿宋_GB2312" w:asciiTheme="minorEastAsia" w:hAnsiTheme="minorEastAsia" w:eastAsiaTheme="minorEastAsia"/>
          <w:color w:val="000000"/>
          <w:kern w:val="0"/>
          <w:sz w:val="24"/>
          <w:szCs w:val="24"/>
        </w:rPr>
        <w:t>教学能力考核(50%)：备课，上课。</w:t>
      </w:r>
    </w:p>
    <w:p>
      <w:pPr>
        <w:pageBreakBefore w:val="0"/>
        <w:widowControl/>
        <w:kinsoku/>
        <w:wordWrap/>
        <w:overflowPunct/>
        <w:topLinePunct w:val="0"/>
        <w:autoSpaceDE/>
        <w:bidi w:val="0"/>
        <w:spacing w:line="360" w:lineRule="auto"/>
        <w:ind w:left="0" w:firstLine="480" w:firstLineChars="200"/>
        <w:jc w:val="left"/>
        <w:rPr>
          <w:rFonts w:cs="仿宋_GB2312"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w:t>
      </w:r>
      <w:r>
        <w:rPr>
          <w:rFonts w:hint="eastAsia" w:cs="仿宋_GB2312" w:asciiTheme="minorEastAsia" w:hAnsiTheme="minorEastAsia" w:eastAsiaTheme="minorEastAsia"/>
          <w:color w:val="000000"/>
          <w:kern w:val="0"/>
          <w:sz w:val="24"/>
          <w:szCs w:val="24"/>
        </w:rPr>
        <w:t>教育能力考核（30%）：备课，主题班会课。</w:t>
      </w:r>
    </w:p>
    <w:p>
      <w:pPr>
        <w:pageBreakBefore w:val="0"/>
        <w:widowControl/>
        <w:kinsoku/>
        <w:wordWrap/>
        <w:overflowPunct/>
        <w:topLinePunct w:val="0"/>
        <w:autoSpaceDE/>
        <w:bidi w:val="0"/>
        <w:spacing w:line="360" w:lineRule="auto"/>
        <w:ind w:left="0" w:firstLine="480" w:firstLineChars="200"/>
        <w:jc w:val="left"/>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（3）</w:t>
      </w:r>
      <w:r>
        <w:rPr>
          <w:rFonts w:hint="eastAsia" w:asciiTheme="minorEastAsia" w:hAnsiTheme="minorEastAsia" w:eastAsiaTheme="minorEastAsia"/>
          <w:color w:val="000000"/>
          <w:kern w:val="0"/>
          <w:sz w:val="24"/>
          <w:szCs w:val="24"/>
        </w:rPr>
        <w:t>教研能力考核(20%)。</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3、考核管理</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教育局组织人事科统一组织协调考核工作，教师进修学院培训中心具体负责考核工作；教育局基础教育科（德育科）会同区教师进修学院教研中心统一组织教育理论考试和</w:t>
      </w:r>
      <w:r>
        <w:rPr>
          <w:rFonts w:hint="eastAsia" w:cs="仿宋_GB2312" w:asciiTheme="minorEastAsia" w:hAnsiTheme="minorEastAsia" w:eastAsiaTheme="minorEastAsia"/>
          <w:color w:val="000000"/>
          <w:kern w:val="0"/>
          <w:sz w:val="24"/>
          <w:szCs w:val="24"/>
        </w:rPr>
        <w:t>业务能力的考核</w:t>
      </w:r>
      <w:r>
        <w:rPr>
          <w:rFonts w:hint="eastAsia" w:asciiTheme="minorEastAsia" w:hAnsiTheme="minorEastAsia" w:eastAsiaTheme="minorEastAsia"/>
          <w:color w:val="000000"/>
          <w:kern w:val="0"/>
          <w:sz w:val="24"/>
          <w:szCs w:val="24"/>
        </w:rPr>
        <w:t>工作。</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4、考核等第的确定：</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根据区级的考核成绩确定优秀等第，优秀等第的比例原则上不超过学校上报优秀总人数的50%。</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考核结果分优秀、优良二个等次，实行百分制量化考核评分。95--85分为优秀，84以下为优良。</w:t>
      </w:r>
    </w:p>
    <w:p>
      <w:pPr>
        <w:pageBreakBefore w:val="0"/>
        <w:widowControl/>
        <w:kinsoku/>
        <w:wordWrap/>
        <w:overflowPunct/>
        <w:topLinePunct w:val="0"/>
        <w:autoSpaceDE/>
        <w:bidi w:val="0"/>
        <w:spacing w:line="360" w:lineRule="auto"/>
        <w:ind w:left="0" w:firstLine="600" w:firstLineChars="250"/>
        <w:jc w:val="left"/>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附件：</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奉贤区光明学校五年期教师考核成绩登记表</w:t>
      </w:r>
    </w:p>
    <w:p>
      <w:pPr>
        <w:pageBreakBefore w:val="0"/>
        <w:widowControl/>
        <w:kinsoku/>
        <w:wordWrap/>
        <w:overflowPunct/>
        <w:topLinePunct w:val="0"/>
        <w:autoSpaceDE/>
        <w:bidi w:val="0"/>
        <w:spacing w:line="360" w:lineRule="auto"/>
        <w:ind w:left="0" w:firstLine="600" w:firstLineChars="25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单位（盖章）</w:t>
      </w:r>
    </w:p>
    <w:tbl>
      <w:tblPr>
        <w:tblStyle w:val="5"/>
        <w:tblW w:w="8505" w:type="dxa"/>
        <w:jc w:val="center"/>
        <w:tblLayout w:type="fixed"/>
        <w:tblCellMar>
          <w:top w:w="0" w:type="dxa"/>
          <w:left w:w="108" w:type="dxa"/>
          <w:bottom w:w="0" w:type="dxa"/>
          <w:right w:w="108" w:type="dxa"/>
        </w:tblCellMar>
      </w:tblPr>
      <w:tblGrid>
        <w:gridCol w:w="789"/>
        <w:gridCol w:w="472"/>
        <w:gridCol w:w="816"/>
        <w:gridCol w:w="1004"/>
        <w:gridCol w:w="734"/>
        <w:gridCol w:w="405"/>
        <w:gridCol w:w="660"/>
        <w:gridCol w:w="174"/>
        <w:gridCol w:w="666"/>
        <w:gridCol w:w="312"/>
        <w:gridCol w:w="335"/>
        <w:gridCol w:w="179"/>
        <w:gridCol w:w="986"/>
        <w:gridCol w:w="963"/>
        <w:gridCol w:w="10"/>
      </w:tblGrid>
      <w:tr>
        <w:tblPrEx>
          <w:tblCellMar>
            <w:top w:w="0" w:type="dxa"/>
            <w:left w:w="108" w:type="dxa"/>
            <w:bottom w:w="0" w:type="dxa"/>
            <w:right w:w="108" w:type="dxa"/>
          </w:tblCellMar>
        </w:tblPrEx>
        <w:trPr>
          <w:trHeight w:val="55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姓  名</w:t>
            </w: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73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性 别</w:t>
            </w:r>
          </w:p>
        </w:tc>
        <w:tc>
          <w:tcPr>
            <w:tcW w:w="1065"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487"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工作年月</w:t>
            </w:r>
          </w:p>
        </w:tc>
        <w:tc>
          <w:tcPr>
            <w:tcW w:w="2138" w:type="dxa"/>
            <w:gridSpan w:val="4"/>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学历</w:t>
            </w:r>
          </w:p>
        </w:tc>
        <w:tc>
          <w:tcPr>
            <w:tcW w:w="1288"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00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专业</w:t>
            </w:r>
          </w:p>
        </w:tc>
        <w:tc>
          <w:tcPr>
            <w:tcW w:w="1139"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81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任教年级学科</w:t>
            </w:r>
          </w:p>
        </w:tc>
        <w:tc>
          <w:tcPr>
            <w:tcW w:w="2473" w:type="dxa"/>
            <w:gridSpan w:val="5"/>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90" w:hRule="atLeast"/>
          <w:jc w:val="center"/>
        </w:trPr>
        <w:tc>
          <w:tcPr>
            <w:tcW w:w="12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毕业学校</w:t>
            </w:r>
          </w:p>
        </w:tc>
        <w:tc>
          <w:tcPr>
            <w:tcW w:w="7244" w:type="dxa"/>
            <w:gridSpan w:val="1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gridAfter w:val="1"/>
          <w:wAfter w:w="10" w:type="dxa"/>
          <w:trHeight w:val="98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一级指标</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二级指标</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分值</w:t>
            </w: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自评分</w:t>
            </w: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学校</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考核得分</w:t>
            </w:r>
          </w:p>
        </w:tc>
        <w:tc>
          <w:tcPr>
            <w:tcW w:w="96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教育局</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考核得分</w:t>
            </w:r>
          </w:p>
        </w:tc>
      </w:tr>
      <w:tr>
        <w:tblPrEx>
          <w:tblCellMar>
            <w:top w:w="0" w:type="dxa"/>
            <w:left w:w="108" w:type="dxa"/>
            <w:bottom w:w="0" w:type="dxa"/>
            <w:right w:w="108" w:type="dxa"/>
          </w:tblCellMar>
        </w:tblPrEx>
        <w:trPr>
          <w:trHeight w:val="333" w:hRule="atLeast"/>
          <w:jc w:val="center"/>
        </w:trPr>
        <w:tc>
          <w:tcPr>
            <w:tcW w:w="789"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校</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w:t>
            </w:r>
          </w:p>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核</w:t>
            </w: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师德表现</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是否合格</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3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组室评价（10%）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3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学校教职工评价（10%）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3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学生评价（10%）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25"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restart"/>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教学常规30%</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（各二级指标占</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一级指标的10%）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备课</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上课</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作业批改</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课外辅导/</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兴趣小组</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听课</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教学质量</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教学研究</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师生技能培养成果</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基本功</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34"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其它实绩</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34"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班主任工作</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现代教育技术运用</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4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继续教育</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4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restart"/>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集中考核40%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备课</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4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上课</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4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听课评课</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4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撰写一篇科研论文</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343"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制作学科课件</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37"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命题能力</w:t>
            </w:r>
          </w:p>
        </w:tc>
        <w:tc>
          <w:tcPr>
            <w:tcW w:w="66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826"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88"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4265"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考核总得分</w:t>
            </w:r>
          </w:p>
        </w:tc>
        <w:tc>
          <w:tcPr>
            <w:tcW w:w="3451"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24"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4265"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考核等第</w:t>
            </w:r>
          </w:p>
        </w:tc>
        <w:tc>
          <w:tcPr>
            <w:tcW w:w="3451"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88" w:hRule="atLeast"/>
          <w:jc w:val="center"/>
        </w:trPr>
        <w:tc>
          <w:tcPr>
            <w:tcW w:w="789"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区级   区级</w:t>
            </w:r>
          </w:p>
          <w:p>
            <w:pPr>
              <w:pageBreakBefore w:val="0"/>
              <w:kinsoku/>
              <w:wordWrap/>
              <w:overflowPunct/>
              <w:topLinePunct w:val="0"/>
              <w:autoSpaceDE/>
              <w:bidi w:val="0"/>
              <w:spacing w:line="360" w:lineRule="auto"/>
              <w:ind w:left="0" w:firstLine="840" w:firstLineChars="35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w:t>
            </w: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考核一级指标</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考核二级指标</w:t>
            </w:r>
          </w:p>
        </w:tc>
        <w:tc>
          <w:tcPr>
            <w:tcW w:w="149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考核评分</w:t>
            </w: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排名</w:t>
            </w:r>
          </w:p>
        </w:tc>
        <w:tc>
          <w:tcPr>
            <w:tcW w:w="973" w:type="dxa"/>
            <w:gridSpan w:val="2"/>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专家</w:t>
            </w:r>
          </w:p>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签名</w:t>
            </w:r>
          </w:p>
        </w:tc>
      </w:tr>
      <w:tr>
        <w:tblPrEx>
          <w:tblCellMar>
            <w:top w:w="0" w:type="dxa"/>
            <w:left w:w="108" w:type="dxa"/>
            <w:bottom w:w="0" w:type="dxa"/>
            <w:right w:w="108" w:type="dxa"/>
          </w:tblCellMar>
        </w:tblPrEx>
        <w:trPr>
          <w:trHeight w:val="528"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教研能力考核（20%）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149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0"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restart"/>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教学能力考核（50%）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备课</w:t>
            </w:r>
          </w:p>
        </w:tc>
        <w:tc>
          <w:tcPr>
            <w:tcW w:w="149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56"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上课</w:t>
            </w:r>
          </w:p>
        </w:tc>
        <w:tc>
          <w:tcPr>
            <w:tcW w:w="149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49"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restart"/>
            <w:tcBorders>
              <w:top w:val="nil"/>
              <w:left w:val="nil"/>
              <w:bottom w:val="single" w:color="auto" w:sz="4" w:space="0"/>
              <w:right w:val="single" w:color="auto" w:sz="4" w:space="0"/>
            </w:tcBorders>
            <w:vAlign w:val="center"/>
          </w:tcPr>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教育能力考核（30%）</w:t>
            </w: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备课</w:t>
            </w:r>
          </w:p>
        </w:tc>
        <w:tc>
          <w:tcPr>
            <w:tcW w:w="149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441" w:hRule="atLeast"/>
          <w:jc w:val="center"/>
        </w:trPr>
        <w:tc>
          <w:tcPr>
            <w:tcW w:w="789"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2292" w:type="dxa"/>
            <w:gridSpan w:val="3"/>
            <w:vMerge w:val="continue"/>
            <w:tcBorders>
              <w:top w:val="nil"/>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1973"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主题班会课</w:t>
            </w:r>
          </w:p>
        </w:tc>
        <w:tc>
          <w:tcPr>
            <w:tcW w:w="1492" w:type="dxa"/>
            <w:gridSpan w:val="4"/>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86"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p>
        </w:tc>
        <w:tc>
          <w:tcPr>
            <w:tcW w:w="973" w:type="dxa"/>
            <w:gridSpan w:val="2"/>
            <w:tcBorders>
              <w:top w:val="single" w:color="auto" w:sz="4" w:space="0"/>
              <w:left w:val="nil"/>
              <w:bottom w:val="single" w:color="auto" w:sz="4" w:space="0"/>
              <w:right w:val="single" w:color="auto" w:sz="4" w:space="0"/>
            </w:tcBorders>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59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4265"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考核总得分</w:t>
            </w:r>
          </w:p>
        </w:tc>
        <w:tc>
          <w:tcPr>
            <w:tcW w:w="3451"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93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c>
          <w:tcPr>
            <w:tcW w:w="4265"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考核等第</w:t>
            </w:r>
          </w:p>
        </w:tc>
        <w:tc>
          <w:tcPr>
            <w:tcW w:w="3451" w:type="dxa"/>
            <w:gridSpan w:val="7"/>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bidi w:val="0"/>
              <w:spacing w:line="360" w:lineRule="auto"/>
              <w:ind w:left="0"/>
              <w:jc w:val="left"/>
              <w:rPr>
                <w:rFonts w:asciiTheme="minorEastAsia" w:hAnsiTheme="minorEastAsia" w:eastAsiaTheme="minorEastAsia"/>
                <w:color w:val="000000"/>
                <w:kern w:val="0"/>
                <w:sz w:val="24"/>
                <w:szCs w:val="24"/>
              </w:rPr>
            </w:pPr>
          </w:p>
        </w:tc>
      </w:tr>
    </w:tbl>
    <w:p>
      <w:pPr>
        <w:pageBreakBefore w:val="0"/>
        <w:kinsoku/>
        <w:wordWrap/>
        <w:overflowPunct/>
        <w:topLinePunct w:val="0"/>
        <w:autoSpaceDE/>
        <w:bidi w:val="0"/>
        <w:spacing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adjustRightInd w:val="0"/>
        <w:snapToGrid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光明学校导师制试行办法</w:t>
      </w:r>
    </w:p>
    <w:p>
      <w:pPr>
        <w:pageBreakBefore w:val="0"/>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为了进一步</w:t>
      </w:r>
      <w:r>
        <w:rPr>
          <w:rFonts w:asciiTheme="minorEastAsia" w:hAnsiTheme="minorEastAsia" w:eastAsiaTheme="minorEastAsia"/>
          <w:bCs/>
          <w:sz w:val="24"/>
          <w:szCs w:val="24"/>
        </w:rPr>
        <w:t>加强我</w:t>
      </w:r>
      <w:r>
        <w:rPr>
          <w:rFonts w:hint="eastAsia" w:asciiTheme="minorEastAsia" w:hAnsiTheme="minorEastAsia" w:eastAsiaTheme="minorEastAsia"/>
          <w:bCs/>
          <w:sz w:val="24"/>
          <w:szCs w:val="24"/>
        </w:rPr>
        <w:t>校</w:t>
      </w:r>
      <w:r>
        <w:rPr>
          <w:rFonts w:asciiTheme="minorEastAsia" w:hAnsiTheme="minorEastAsia" w:eastAsiaTheme="minorEastAsia"/>
          <w:bCs/>
          <w:sz w:val="24"/>
          <w:szCs w:val="24"/>
        </w:rPr>
        <w:t>师资队伍建设，</w:t>
      </w:r>
      <w:r>
        <w:rPr>
          <w:rFonts w:hint="eastAsia" w:asciiTheme="minorEastAsia" w:hAnsiTheme="minorEastAsia" w:eastAsiaTheme="minorEastAsia"/>
          <w:bCs/>
          <w:sz w:val="24"/>
          <w:szCs w:val="24"/>
        </w:rPr>
        <w:t>充分发挥区优秀教师、优秀青年教师和学校优秀教师的示范、指导作用，特制定本</w:t>
      </w:r>
      <w:r>
        <w:rPr>
          <w:rFonts w:asciiTheme="minorEastAsia" w:hAnsiTheme="minorEastAsia" w:eastAsiaTheme="minorEastAsia"/>
          <w:bCs/>
          <w:sz w:val="24"/>
          <w:szCs w:val="24"/>
        </w:rPr>
        <w:t>办法</w:t>
      </w:r>
      <w:r>
        <w:rPr>
          <w:rFonts w:hint="eastAsia" w:asciiTheme="minorEastAsia" w:hAnsiTheme="minorEastAsia" w:eastAsiaTheme="minorEastAsia"/>
          <w:bCs/>
          <w:sz w:val="24"/>
          <w:szCs w:val="24"/>
        </w:rPr>
        <w:t>。</w:t>
      </w:r>
    </w:p>
    <w:p>
      <w:pPr>
        <w:pageBreakBefore w:val="0"/>
        <w:kinsoku/>
        <w:wordWrap/>
        <w:overflowPunct/>
        <w:topLinePunct w:val="0"/>
        <w:autoSpaceDE/>
        <w:bidi w:val="0"/>
        <w:adjustRightInd w:val="0"/>
        <w:snapToGrid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一、成立</w:t>
      </w:r>
      <w:r>
        <w:rPr>
          <w:rFonts w:asciiTheme="minorEastAsia" w:hAnsiTheme="minorEastAsia" w:eastAsiaTheme="minorEastAsia"/>
          <w:bCs/>
          <w:sz w:val="24"/>
          <w:szCs w:val="24"/>
        </w:rPr>
        <w:t>考核组织机构</w:t>
      </w:r>
    </w:p>
    <w:p>
      <w:pPr>
        <w:pageBreakBefore w:val="0"/>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（一）成立学校考评</w:t>
      </w:r>
      <w:r>
        <w:rPr>
          <w:rFonts w:asciiTheme="minorEastAsia" w:hAnsiTheme="minorEastAsia" w:eastAsiaTheme="minorEastAsia"/>
          <w:bCs/>
          <w:sz w:val="24"/>
          <w:szCs w:val="24"/>
        </w:rPr>
        <w:t>领导小组</w:t>
      </w:r>
      <w:r>
        <w:rPr>
          <w:rFonts w:hint="eastAsia" w:asciiTheme="minorEastAsia" w:hAnsiTheme="minorEastAsia" w:eastAsiaTheme="minorEastAsia"/>
          <w:bCs/>
          <w:sz w:val="24"/>
          <w:szCs w:val="24"/>
        </w:rPr>
        <w:t>，负责聘请导师，落实导师管理及考核措施。</w:t>
      </w:r>
    </w:p>
    <w:p>
      <w:pPr>
        <w:pageBreakBefore w:val="0"/>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（二）成立管理</w:t>
      </w:r>
      <w:r>
        <w:rPr>
          <w:rFonts w:asciiTheme="minorEastAsia" w:hAnsiTheme="minorEastAsia" w:eastAsiaTheme="minorEastAsia"/>
          <w:bCs/>
          <w:sz w:val="24"/>
          <w:szCs w:val="24"/>
        </w:rPr>
        <w:t>考核</w:t>
      </w:r>
      <w:r>
        <w:rPr>
          <w:rFonts w:hint="eastAsia" w:asciiTheme="minorEastAsia" w:hAnsiTheme="minorEastAsia" w:eastAsiaTheme="minorEastAsia"/>
          <w:bCs/>
          <w:sz w:val="24"/>
          <w:szCs w:val="24"/>
        </w:rPr>
        <w:t>工作</w:t>
      </w:r>
      <w:r>
        <w:rPr>
          <w:rFonts w:asciiTheme="minorEastAsia" w:hAnsiTheme="minorEastAsia" w:eastAsiaTheme="minorEastAsia"/>
          <w:bCs/>
          <w:sz w:val="24"/>
          <w:szCs w:val="24"/>
        </w:rPr>
        <w:t>小组</w:t>
      </w:r>
      <w:r>
        <w:rPr>
          <w:rFonts w:hint="eastAsia" w:asciiTheme="minorEastAsia" w:hAnsiTheme="minorEastAsia" w:eastAsiaTheme="minorEastAsia"/>
          <w:bCs/>
          <w:sz w:val="24"/>
          <w:szCs w:val="24"/>
        </w:rPr>
        <w:t>，具体负责导师管理及考核工作</w:t>
      </w:r>
      <w:r>
        <w:rPr>
          <w:rFonts w:asciiTheme="minorEastAsia" w:hAnsiTheme="minorEastAsia" w:eastAsiaTheme="minorEastAsia"/>
          <w:bCs/>
          <w:sz w:val="24"/>
          <w:szCs w:val="24"/>
        </w:rPr>
        <w:t>。</w:t>
      </w:r>
    </w:p>
    <w:p>
      <w:pPr>
        <w:pageBreakBefore w:val="0"/>
        <w:kinsoku/>
        <w:wordWrap/>
        <w:overflowPunct/>
        <w:topLinePunct w:val="0"/>
        <w:autoSpaceDE/>
        <w:bidi w:val="0"/>
        <w:adjustRightInd w:val="0"/>
        <w:snapToGrid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二、</w:t>
      </w:r>
      <w:r>
        <w:rPr>
          <w:rFonts w:asciiTheme="minorEastAsia" w:hAnsiTheme="minorEastAsia" w:eastAsiaTheme="minorEastAsia"/>
          <w:bCs/>
          <w:sz w:val="24"/>
          <w:szCs w:val="24"/>
        </w:rPr>
        <w:t>导师任职资格</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 xml:space="preserve">具有坚定正确的政治方向，热爱社会主义祖国，拥护共产党的领导和社会主义制度。 </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 xml:space="preserve">忠诚党的教育事业，恪守人民教师的职业道德，师德高尚，诲人不倦，为人师表，具有敬业精神。 </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有较高水平的专业知识和合理的知识结构，熟悉教育规律，具有专业学习指导能力。</w:t>
      </w:r>
      <w:r>
        <w:rPr>
          <w:rFonts w:hint="eastAsia" w:asciiTheme="minorEastAsia" w:hAnsiTheme="minorEastAsia" w:eastAsiaTheme="minorEastAsia"/>
          <w:bCs/>
          <w:sz w:val="24"/>
          <w:szCs w:val="24"/>
        </w:rPr>
        <w:t>导师一般具有中级职称及以上任职资格。</w:t>
      </w:r>
    </w:p>
    <w:p>
      <w:pPr>
        <w:pageBreakBefore w:val="0"/>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三、</w:t>
      </w:r>
      <w:r>
        <w:rPr>
          <w:rFonts w:asciiTheme="minorEastAsia" w:hAnsiTheme="minorEastAsia" w:eastAsiaTheme="minorEastAsia"/>
          <w:bCs/>
          <w:sz w:val="24"/>
          <w:szCs w:val="24"/>
        </w:rPr>
        <w:t>考核要求</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1、区优秀教师、优秀青年教师在履行区教育局制定的相关职责外，还应履行学校赋予的相关职责，一并进行考核</w:t>
      </w:r>
      <w:r>
        <w:rPr>
          <w:rFonts w:asciiTheme="minorEastAsia" w:hAnsiTheme="minorEastAsia" w:eastAsiaTheme="minorEastAsia"/>
          <w:bCs/>
          <w:sz w:val="24"/>
          <w:szCs w:val="24"/>
        </w:rPr>
        <w:t>。每位导师原则上指导</w:t>
      </w:r>
      <w:r>
        <w:rPr>
          <w:rFonts w:hint="eastAsia" w:asciiTheme="minorEastAsia" w:hAnsiTheme="minorEastAsia" w:eastAsiaTheme="minorEastAsia"/>
          <w:bCs/>
          <w:sz w:val="24"/>
          <w:szCs w:val="24"/>
        </w:rPr>
        <w:t>2～4位被带教对象</w:t>
      </w:r>
      <w:r>
        <w:rPr>
          <w:rFonts w:asciiTheme="minorEastAsia" w:hAnsiTheme="minorEastAsia" w:eastAsiaTheme="minorEastAsia"/>
          <w:bCs/>
          <w:sz w:val="24"/>
          <w:szCs w:val="24"/>
        </w:rPr>
        <w:t>。</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导师对</w:t>
      </w:r>
      <w:r>
        <w:rPr>
          <w:rFonts w:hint="eastAsia" w:asciiTheme="minorEastAsia" w:hAnsiTheme="minorEastAsia" w:eastAsiaTheme="minorEastAsia"/>
          <w:bCs/>
          <w:sz w:val="24"/>
          <w:szCs w:val="24"/>
        </w:rPr>
        <w:t>被带教对象</w:t>
      </w:r>
      <w:r>
        <w:rPr>
          <w:rFonts w:asciiTheme="minorEastAsia" w:hAnsiTheme="minorEastAsia" w:eastAsiaTheme="minorEastAsia"/>
          <w:bCs/>
          <w:sz w:val="24"/>
          <w:szCs w:val="24"/>
        </w:rPr>
        <w:t>的指导应采取个别指导为主</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对每</w:t>
      </w:r>
      <w:r>
        <w:rPr>
          <w:rFonts w:hint="eastAsia" w:asciiTheme="minorEastAsia" w:hAnsiTheme="minorEastAsia" w:eastAsiaTheme="minorEastAsia"/>
          <w:bCs/>
          <w:sz w:val="24"/>
          <w:szCs w:val="24"/>
        </w:rPr>
        <w:t>位被带教对象</w:t>
      </w:r>
      <w:r>
        <w:rPr>
          <w:rFonts w:asciiTheme="minorEastAsia" w:hAnsiTheme="minorEastAsia" w:eastAsiaTheme="minorEastAsia"/>
          <w:bCs/>
          <w:sz w:val="24"/>
          <w:szCs w:val="24"/>
        </w:rPr>
        <w:t>的个别辅导平均每学期不得少于</w:t>
      </w:r>
      <w:r>
        <w:rPr>
          <w:rFonts w:hint="eastAsia" w:asciiTheme="minorEastAsia" w:hAnsiTheme="minorEastAsia" w:eastAsiaTheme="minorEastAsia"/>
          <w:bCs/>
          <w:sz w:val="24"/>
          <w:szCs w:val="24"/>
        </w:rPr>
        <w:t>8</w:t>
      </w:r>
      <w:r>
        <w:rPr>
          <w:rFonts w:asciiTheme="minorEastAsia" w:hAnsiTheme="minorEastAsia" w:eastAsiaTheme="minorEastAsia"/>
          <w:bCs/>
          <w:sz w:val="24"/>
          <w:szCs w:val="24"/>
        </w:rPr>
        <w:t>次。</w:t>
      </w:r>
      <w:r>
        <w:rPr>
          <w:rFonts w:hint="eastAsia" w:asciiTheme="minorEastAsia" w:hAnsiTheme="minorEastAsia" w:eastAsiaTheme="minorEastAsia"/>
          <w:bCs/>
          <w:sz w:val="24"/>
          <w:szCs w:val="24"/>
        </w:rPr>
        <w:t>被带教对象每年向学校开设一次教学展示课活动。</w:t>
      </w:r>
    </w:p>
    <w:p>
      <w:pPr>
        <w:pStyle w:val="4"/>
        <w:pageBreakBefore w:val="0"/>
        <w:widowControl w:val="0"/>
        <w:numPr>
          <w:ilvl w:val="0"/>
          <w:numId w:val="30"/>
        </w:numPr>
        <w:kinsoku/>
        <w:wordWrap/>
        <w:overflowPunct/>
        <w:topLinePunct w:val="0"/>
        <w:autoSpaceDE/>
        <w:bidi w:val="0"/>
        <w:adjustRightInd w:val="0"/>
        <w:snapToGrid w:val="0"/>
        <w:spacing w:before="0" w:beforeAutospacing="0" w:after="0" w:afterAutospacing="0" w:line="360" w:lineRule="auto"/>
        <w:ind w:left="0"/>
        <w:jc w:val="both"/>
        <w:rPr>
          <w:rFonts w:asciiTheme="minorEastAsia" w:hAnsiTheme="minorEastAsia" w:eastAsiaTheme="minorEastAsia"/>
          <w:bCs/>
          <w:sz w:val="24"/>
          <w:szCs w:val="24"/>
        </w:rPr>
      </w:pPr>
      <w:r>
        <w:rPr>
          <w:rFonts w:asciiTheme="minorEastAsia" w:hAnsiTheme="minorEastAsia" w:eastAsiaTheme="minorEastAsia"/>
          <w:bCs/>
          <w:sz w:val="24"/>
          <w:szCs w:val="24"/>
        </w:rPr>
        <w:t>考核既要坚持标准，更要注重其</w:t>
      </w:r>
      <w:r>
        <w:rPr>
          <w:rFonts w:hint="eastAsia" w:asciiTheme="minorEastAsia" w:hAnsiTheme="minorEastAsia" w:eastAsiaTheme="minorEastAsia"/>
          <w:bCs/>
          <w:sz w:val="24"/>
          <w:szCs w:val="24"/>
        </w:rPr>
        <w:t>先进性</w:t>
      </w:r>
      <w:r>
        <w:rPr>
          <w:rFonts w:asciiTheme="minorEastAsia" w:hAnsiTheme="minorEastAsia" w:eastAsiaTheme="minorEastAsia"/>
          <w:bCs/>
          <w:sz w:val="24"/>
          <w:szCs w:val="24"/>
        </w:rPr>
        <w:t>、示范</w:t>
      </w:r>
      <w:r>
        <w:rPr>
          <w:rFonts w:hint="eastAsia" w:asciiTheme="minorEastAsia" w:hAnsiTheme="minorEastAsia" w:eastAsiaTheme="minorEastAsia"/>
          <w:bCs/>
          <w:sz w:val="24"/>
          <w:szCs w:val="24"/>
        </w:rPr>
        <w:t>性</w:t>
      </w:r>
      <w:r>
        <w:rPr>
          <w:rFonts w:asciiTheme="minorEastAsia" w:hAnsiTheme="minorEastAsia" w:eastAsiaTheme="minorEastAsia"/>
          <w:bCs/>
          <w:sz w:val="24"/>
          <w:szCs w:val="24"/>
        </w:rPr>
        <w:t>、指导</w:t>
      </w:r>
      <w:r>
        <w:rPr>
          <w:rFonts w:hint="eastAsia" w:asciiTheme="minorEastAsia" w:hAnsiTheme="minorEastAsia" w:eastAsiaTheme="minorEastAsia"/>
          <w:bCs/>
          <w:sz w:val="24"/>
          <w:szCs w:val="24"/>
        </w:rPr>
        <w:t>性</w:t>
      </w:r>
      <w:r>
        <w:rPr>
          <w:rFonts w:asciiTheme="minorEastAsia" w:hAnsiTheme="minorEastAsia" w:eastAsiaTheme="minorEastAsia"/>
          <w:bCs/>
          <w:sz w:val="24"/>
          <w:szCs w:val="24"/>
        </w:rPr>
        <w:t>的考核。</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600" w:firstLineChars="25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根据</w:t>
      </w:r>
      <w:r>
        <w:rPr>
          <w:rFonts w:hint="eastAsia" w:asciiTheme="minorEastAsia" w:hAnsiTheme="minorEastAsia" w:eastAsiaTheme="minorEastAsia"/>
          <w:bCs/>
          <w:sz w:val="24"/>
          <w:szCs w:val="24"/>
        </w:rPr>
        <w:t>导师</w:t>
      </w:r>
      <w:r>
        <w:rPr>
          <w:rFonts w:asciiTheme="minorEastAsia" w:hAnsiTheme="minorEastAsia" w:eastAsiaTheme="minorEastAsia"/>
          <w:bCs/>
          <w:sz w:val="24"/>
          <w:szCs w:val="24"/>
        </w:rPr>
        <w:t>对学校教育教学</w:t>
      </w:r>
      <w:r>
        <w:rPr>
          <w:rFonts w:hint="eastAsia" w:asciiTheme="minorEastAsia" w:hAnsiTheme="minorEastAsia" w:eastAsiaTheme="minorEastAsia"/>
          <w:bCs/>
          <w:sz w:val="24"/>
          <w:szCs w:val="24"/>
        </w:rPr>
        <w:t>科研</w:t>
      </w:r>
      <w:r>
        <w:rPr>
          <w:rFonts w:asciiTheme="minorEastAsia" w:hAnsiTheme="minorEastAsia" w:eastAsiaTheme="minorEastAsia"/>
          <w:bCs/>
          <w:sz w:val="24"/>
          <w:szCs w:val="24"/>
        </w:rPr>
        <w:t>的贡献和个性特长进行综合评价，实事求</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jc w:val="both"/>
        <w:rPr>
          <w:rFonts w:asciiTheme="minorEastAsia" w:hAnsiTheme="minorEastAsia" w:eastAsiaTheme="minorEastAsia"/>
          <w:bCs/>
          <w:sz w:val="24"/>
          <w:szCs w:val="24"/>
        </w:rPr>
      </w:pPr>
      <w:r>
        <w:rPr>
          <w:rFonts w:asciiTheme="minorEastAsia" w:hAnsiTheme="minorEastAsia" w:eastAsiaTheme="minorEastAsia"/>
          <w:bCs/>
          <w:sz w:val="24"/>
          <w:szCs w:val="24"/>
        </w:rPr>
        <w:t>是，重在看贡献，不绝对化。</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5、考核一年二次，</w:t>
      </w:r>
      <w:r>
        <w:rPr>
          <w:rFonts w:asciiTheme="minorEastAsia" w:hAnsiTheme="minorEastAsia" w:eastAsiaTheme="minorEastAsia"/>
          <w:bCs/>
          <w:sz w:val="24"/>
          <w:szCs w:val="24"/>
        </w:rPr>
        <w:t>考核结果实行</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淘汰</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制，考核结果为优秀、合格、不合格三等。对工作成绩突出的导师，给予表彰和奖励。</w:t>
      </w:r>
      <w:r>
        <w:rPr>
          <w:rFonts w:hint="eastAsia" w:asciiTheme="minorEastAsia" w:hAnsiTheme="minorEastAsia" w:eastAsiaTheme="minorEastAsia"/>
          <w:bCs/>
          <w:sz w:val="24"/>
          <w:szCs w:val="24"/>
        </w:rPr>
        <w:t>校级导师考核</w:t>
      </w:r>
      <w:r>
        <w:rPr>
          <w:rFonts w:asciiTheme="minorEastAsia" w:hAnsiTheme="minorEastAsia" w:eastAsiaTheme="minorEastAsia"/>
          <w:bCs/>
          <w:sz w:val="24"/>
          <w:szCs w:val="24"/>
        </w:rPr>
        <w:t>不合格，</w:t>
      </w:r>
      <w:r>
        <w:rPr>
          <w:rFonts w:hint="eastAsia" w:asciiTheme="minorEastAsia" w:hAnsiTheme="minorEastAsia" w:eastAsiaTheme="minorEastAsia"/>
          <w:bCs/>
          <w:sz w:val="24"/>
          <w:szCs w:val="24"/>
        </w:rPr>
        <w:t>由学校考评</w:t>
      </w:r>
      <w:r>
        <w:rPr>
          <w:rFonts w:asciiTheme="minorEastAsia" w:hAnsiTheme="minorEastAsia" w:eastAsiaTheme="minorEastAsia"/>
          <w:bCs/>
          <w:sz w:val="24"/>
          <w:szCs w:val="24"/>
        </w:rPr>
        <w:t>领导小组</w:t>
      </w:r>
      <w:r>
        <w:rPr>
          <w:rFonts w:hint="eastAsia" w:asciiTheme="minorEastAsia" w:hAnsiTheme="minorEastAsia" w:eastAsiaTheme="minorEastAsia"/>
          <w:bCs/>
          <w:sz w:val="24"/>
          <w:szCs w:val="24"/>
        </w:rPr>
        <w:t>取消其导师资格，中止奖励。</w:t>
      </w:r>
    </w:p>
    <w:p>
      <w:pPr>
        <w:pageBreakBefore w:val="0"/>
        <w:kinsoku/>
        <w:wordWrap/>
        <w:overflowPunct/>
        <w:topLinePunct w:val="0"/>
        <w:autoSpaceDE/>
        <w:bidi w:val="0"/>
        <w:adjustRightInd w:val="0"/>
        <w:snapToGrid w:val="0"/>
        <w:spacing w:line="360" w:lineRule="auto"/>
        <w:ind w:left="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四、相关</w:t>
      </w:r>
      <w:r>
        <w:rPr>
          <w:rFonts w:asciiTheme="minorEastAsia" w:hAnsiTheme="minorEastAsia" w:eastAsiaTheme="minorEastAsia"/>
          <w:bCs/>
          <w:sz w:val="24"/>
          <w:szCs w:val="24"/>
        </w:rPr>
        <w:t>措施</w:t>
      </w:r>
    </w:p>
    <w:p>
      <w:pPr>
        <w:pageBreakBefore w:val="0"/>
        <w:tabs>
          <w:tab w:val="left" w:pos="0"/>
          <w:tab w:val="left" w:pos="1655"/>
        </w:tabs>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1、导师</w:t>
      </w:r>
      <w:r>
        <w:rPr>
          <w:rFonts w:asciiTheme="minorEastAsia" w:hAnsiTheme="minorEastAsia" w:eastAsiaTheme="minorEastAsia"/>
          <w:bCs/>
          <w:sz w:val="24"/>
          <w:szCs w:val="24"/>
        </w:rPr>
        <w:t>要制定切实可行的</w:t>
      </w:r>
      <w:r>
        <w:rPr>
          <w:rFonts w:hint="eastAsia" w:asciiTheme="minorEastAsia" w:hAnsiTheme="minorEastAsia" w:eastAsiaTheme="minorEastAsia"/>
          <w:bCs/>
          <w:sz w:val="24"/>
          <w:szCs w:val="24"/>
        </w:rPr>
        <w:t>指导</w:t>
      </w:r>
      <w:r>
        <w:rPr>
          <w:rFonts w:asciiTheme="minorEastAsia" w:hAnsiTheme="minorEastAsia" w:eastAsiaTheme="minorEastAsia"/>
          <w:bCs/>
          <w:sz w:val="24"/>
          <w:szCs w:val="24"/>
        </w:rPr>
        <w:t>计划，该计划应涵盖下列内容：教学工作、</w:t>
      </w:r>
      <w:r>
        <w:rPr>
          <w:rFonts w:hint="eastAsia" w:asciiTheme="minorEastAsia" w:hAnsiTheme="minorEastAsia" w:eastAsiaTheme="minorEastAsia"/>
          <w:bCs/>
          <w:sz w:val="24"/>
          <w:szCs w:val="24"/>
        </w:rPr>
        <w:t>德育工作、教育</w:t>
      </w:r>
      <w:r>
        <w:rPr>
          <w:rFonts w:asciiTheme="minorEastAsia" w:hAnsiTheme="minorEastAsia" w:eastAsiaTheme="minorEastAsia"/>
          <w:bCs/>
          <w:sz w:val="24"/>
          <w:szCs w:val="24"/>
        </w:rPr>
        <w:t>科研、业务学习</w:t>
      </w:r>
      <w:r>
        <w:rPr>
          <w:rFonts w:hint="eastAsia" w:asciiTheme="minorEastAsia" w:hAnsiTheme="minorEastAsia" w:eastAsiaTheme="minorEastAsia"/>
          <w:bCs/>
          <w:sz w:val="24"/>
          <w:szCs w:val="24"/>
        </w:rPr>
        <w:t>等</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导师指导</w:t>
      </w:r>
      <w:r>
        <w:rPr>
          <w:rFonts w:asciiTheme="minorEastAsia" w:hAnsiTheme="minorEastAsia" w:eastAsiaTheme="minorEastAsia"/>
          <w:bCs/>
          <w:sz w:val="24"/>
          <w:szCs w:val="24"/>
        </w:rPr>
        <w:t>计划经</w:t>
      </w:r>
      <w:r>
        <w:rPr>
          <w:rFonts w:hint="eastAsia" w:asciiTheme="minorEastAsia" w:hAnsiTheme="minorEastAsia" w:eastAsiaTheme="minorEastAsia"/>
          <w:bCs/>
          <w:sz w:val="24"/>
          <w:szCs w:val="24"/>
        </w:rPr>
        <w:t>校管理</w:t>
      </w:r>
      <w:r>
        <w:rPr>
          <w:rFonts w:asciiTheme="minorEastAsia" w:hAnsiTheme="minorEastAsia" w:eastAsiaTheme="minorEastAsia"/>
          <w:bCs/>
          <w:sz w:val="24"/>
          <w:szCs w:val="24"/>
        </w:rPr>
        <w:t>考核</w:t>
      </w:r>
      <w:r>
        <w:rPr>
          <w:rFonts w:hint="eastAsia" w:asciiTheme="minorEastAsia" w:hAnsiTheme="minorEastAsia" w:eastAsiaTheme="minorEastAsia"/>
          <w:bCs/>
          <w:sz w:val="24"/>
          <w:szCs w:val="24"/>
        </w:rPr>
        <w:t>工作</w:t>
      </w:r>
      <w:r>
        <w:rPr>
          <w:rFonts w:asciiTheme="minorEastAsia" w:hAnsiTheme="minorEastAsia" w:eastAsiaTheme="minorEastAsia"/>
          <w:bCs/>
          <w:sz w:val="24"/>
          <w:szCs w:val="24"/>
        </w:rPr>
        <w:t>小组审核，报</w:t>
      </w:r>
      <w:r>
        <w:rPr>
          <w:rFonts w:hint="eastAsia" w:asciiTheme="minorEastAsia" w:hAnsiTheme="minorEastAsia" w:eastAsiaTheme="minorEastAsia"/>
          <w:bCs/>
          <w:sz w:val="24"/>
          <w:szCs w:val="24"/>
        </w:rPr>
        <w:t>学校考评</w:t>
      </w:r>
      <w:r>
        <w:rPr>
          <w:rFonts w:asciiTheme="minorEastAsia" w:hAnsiTheme="minorEastAsia" w:eastAsiaTheme="minorEastAsia"/>
          <w:bCs/>
          <w:sz w:val="24"/>
          <w:szCs w:val="24"/>
        </w:rPr>
        <w:t>领导小组批准</w:t>
      </w:r>
      <w:r>
        <w:rPr>
          <w:rFonts w:hint="eastAsia" w:asciiTheme="minorEastAsia" w:hAnsiTheme="minorEastAsia" w:eastAsiaTheme="minorEastAsia"/>
          <w:bCs/>
          <w:sz w:val="24"/>
          <w:szCs w:val="24"/>
        </w:rPr>
        <w:t>备案。导师应</w:t>
      </w:r>
      <w:r>
        <w:rPr>
          <w:rFonts w:asciiTheme="minorEastAsia" w:hAnsiTheme="minorEastAsia" w:eastAsiaTheme="minorEastAsia"/>
          <w:bCs/>
          <w:sz w:val="24"/>
          <w:szCs w:val="24"/>
        </w:rPr>
        <w:t>为</w:t>
      </w:r>
      <w:r>
        <w:rPr>
          <w:rFonts w:hint="eastAsia" w:asciiTheme="minorEastAsia" w:hAnsiTheme="minorEastAsia" w:eastAsiaTheme="minorEastAsia"/>
          <w:bCs/>
          <w:sz w:val="24"/>
          <w:szCs w:val="24"/>
        </w:rPr>
        <w:t>与被带教对象签订带教协议。</w:t>
      </w:r>
    </w:p>
    <w:p>
      <w:pPr>
        <w:pageBreakBefore w:val="0"/>
        <w:tabs>
          <w:tab w:val="left" w:pos="0"/>
          <w:tab w:val="left" w:pos="1655"/>
        </w:tabs>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2、为</w:t>
      </w:r>
      <w:r>
        <w:rPr>
          <w:rFonts w:asciiTheme="minorEastAsia" w:hAnsiTheme="minorEastAsia" w:eastAsiaTheme="minorEastAsia"/>
          <w:bCs/>
          <w:sz w:val="24"/>
          <w:szCs w:val="24"/>
        </w:rPr>
        <w:t>保持导师与</w:t>
      </w:r>
      <w:r>
        <w:rPr>
          <w:rFonts w:hint="eastAsia" w:asciiTheme="minorEastAsia" w:hAnsiTheme="minorEastAsia" w:eastAsiaTheme="minorEastAsia"/>
          <w:bCs/>
          <w:sz w:val="24"/>
          <w:szCs w:val="24"/>
        </w:rPr>
        <w:t>被带教对象</w:t>
      </w:r>
      <w:r>
        <w:rPr>
          <w:rFonts w:asciiTheme="minorEastAsia" w:hAnsiTheme="minorEastAsia" w:eastAsiaTheme="minorEastAsia"/>
          <w:bCs/>
          <w:sz w:val="24"/>
          <w:szCs w:val="24"/>
        </w:rPr>
        <w:t>联系的稳定，有利于</w:t>
      </w:r>
      <w:r>
        <w:rPr>
          <w:rFonts w:hint="eastAsia" w:asciiTheme="minorEastAsia" w:hAnsiTheme="minorEastAsia" w:eastAsiaTheme="minorEastAsia"/>
          <w:bCs/>
          <w:sz w:val="24"/>
          <w:szCs w:val="24"/>
        </w:rPr>
        <w:t>其</w:t>
      </w:r>
      <w:r>
        <w:rPr>
          <w:rFonts w:asciiTheme="minorEastAsia" w:hAnsiTheme="minorEastAsia" w:eastAsiaTheme="minorEastAsia"/>
          <w:bCs/>
          <w:sz w:val="24"/>
          <w:szCs w:val="24"/>
        </w:rPr>
        <w:t>成长，一般情况下，导师任期每届</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年。</w:t>
      </w:r>
    </w:p>
    <w:p>
      <w:pPr>
        <w:pageBreakBefore w:val="0"/>
        <w:tabs>
          <w:tab w:val="left" w:pos="0"/>
          <w:tab w:val="left" w:pos="1655"/>
        </w:tabs>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3、学校应充分利用导师资源，发挥他们在教育、教学、科研等方面的作用。</w:t>
      </w:r>
    </w:p>
    <w:p>
      <w:pPr>
        <w:pageBreakBefore w:val="0"/>
        <w:tabs>
          <w:tab w:val="left" w:pos="0"/>
          <w:tab w:val="left" w:pos="1655"/>
        </w:tabs>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4、每学期召开一次导师工作会议，交流带教经验。</w:t>
      </w:r>
    </w:p>
    <w:p>
      <w:pPr>
        <w:pageBreakBefore w:val="0"/>
        <w:tabs>
          <w:tab w:val="left" w:pos="0"/>
          <w:tab w:val="left" w:pos="1655"/>
        </w:tabs>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导师在受聘</w:t>
      </w:r>
      <w:r>
        <w:rPr>
          <w:rFonts w:hint="eastAsia" w:asciiTheme="minorEastAsia" w:hAnsiTheme="minorEastAsia" w:eastAsiaTheme="minorEastAsia"/>
          <w:bCs/>
          <w:sz w:val="24"/>
          <w:szCs w:val="24"/>
        </w:rPr>
        <w:t>履行导师职责</w:t>
      </w:r>
      <w:r>
        <w:rPr>
          <w:rFonts w:asciiTheme="minorEastAsia" w:hAnsiTheme="minorEastAsia" w:eastAsiaTheme="minorEastAsia"/>
          <w:bCs/>
          <w:sz w:val="24"/>
          <w:szCs w:val="24"/>
        </w:rPr>
        <w:t>期间，导师享受</w:t>
      </w:r>
      <w:r>
        <w:rPr>
          <w:rFonts w:hint="eastAsia" w:asciiTheme="minorEastAsia" w:hAnsiTheme="minorEastAsia" w:eastAsiaTheme="minorEastAsia"/>
          <w:bCs/>
          <w:sz w:val="24"/>
          <w:szCs w:val="24"/>
        </w:rPr>
        <w:t>考核奖励，并由学校赠送一份教育杂志（导师自己征订，学校根据发票报销）</w:t>
      </w:r>
      <w:r>
        <w:rPr>
          <w:rFonts w:asciiTheme="minorEastAsia" w:hAnsiTheme="minorEastAsia" w:eastAsiaTheme="minorEastAsia"/>
          <w:bCs/>
          <w:sz w:val="24"/>
          <w:szCs w:val="24"/>
        </w:rPr>
        <w:t>。</w:t>
      </w:r>
    </w:p>
    <w:p>
      <w:pPr>
        <w:pageBreakBefore w:val="0"/>
        <w:kinsoku/>
        <w:wordWrap/>
        <w:overflowPunct/>
        <w:topLinePunct w:val="0"/>
        <w:autoSpaceDE/>
        <w:bidi w:val="0"/>
        <w:adjustRightInd w:val="0"/>
        <w:snapToGrid w:val="0"/>
        <w:spacing w:line="360" w:lineRule="auto"/>
        <w:ind w:left="0"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五、</w:t>
      </w:r>
      <w:r>
        <w:rPr>
          <w:rFonts w:asciiTheme="minorEastAsia" w:hAnsiTheme="minorEastAsia" w:eastAsiaTheme="minorEastAsia"/>
          <w:bCs/>
          <w:sz w:val="24"/>
          <w:szCs w:val="24"/>
        </w:rPr>
        <w:t>考核办法</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1、由导师自我评定指导</w:t>
      </w:r>
      <w:r>
        <w:rPr>
          <w:rFonts w:asciiTheme="minorEastAsia" w:hAnsiTheme="minorEastAsia" w:eastAsiaTheme="minorEastAsia"/>
          <w:bCs/>
          <w:sz w:val="24"/>
          <w:szCs w:val="24"/>
        </w:rPr>
        <w:t>计划执行情况，填写</w:t>
      </w:r>
      <w:r>
        <w:rPr>
          <w:rFonts w:hint="eastAsia" w:asciiTheme="minorEastAsia" w:hAnsiTheme="minorEastAsia" w:eastAsiaTheme="minorEastAsia"/>
          <w:bCs/>
          <w:sz w:val="24"/>
          <w:szCs w:val="24"/>
        </w:rPr>
        <w:t>自评小结</w:t>
      </w:r>
      <w:r>
        <w:rPr>
          <w:rFonts w:asciiTheme="minorEastAsia" w:hAnsiTheme="minorEastAsia" w:eastAsiaTheme="minorEastAsia"/>
          <w:bCs/>
          <w:sz w:val="24"/>
          <w:szCs w:val="24"/>
        </w:rPr>
        <w:t>（附完成情况</w:t>
      </w:r>
      <w:r>
        <w:rPr>
          <w:rFonts w:hint="eastAsia" w:asciiTheme="minorEastAsia" w:hAnsiTheme="minorEastAsia" w:eastAsiaTheme="minorEastAsia"/>
          <w:bCs/>
          <w:sz w:val="24"/>
          <w:szCs w:val="24"/>
        </w:rPr>
        <w:t>的证明</w:t>
      </w:r>
      <w:r>
        <w:rPr>
          <w:rFonts w:asciiTheme="minorEastAsia" w:hAnsiTheme="minorEastAsia" w:eastAsiaTheme="minorEastAsia"/>
          <w:bCs/>
          <w:sz w:val="24"/>
          <w:szCs w:val="24"/>
        </w:rPr>
        <w:t>材料）</w:t>
      </w:r>
      <w:r>
        <w:rPr>
          <w:rFonts w:hint="eastAsia" w:asciiTheme="minorEastAsia" w:hAnsiTheme="minorEastAsia" w:eastAsiaTheme="minorEastAsia"/>
          <w:bCs/>
          <w:sz w:val="24"/>
          <w:szCs w:val="24"/>
        </w:rPr>
        <w:t>。</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2、学校管理</w:t>
      </w:r>
      <w:r>
        <w:rPr>
          <w:rFonts w:asciiTheme="minorEastAsia" w:hAnsiTheme="minorEastAsia" w:eastAsiaTheme="minorEastAsia"/>
          <w:bCs/>
          <w:sz w:val="24"/>
          <w:szCs w:val="24"/>
        </w:rPr>
        <w:t>考核</w:t>
      </w:r>
      <w:r>
        <w:rPr>
          <w:rFonts w:hint="eastAsia" w:asciiTheme="minorEastAsia" w:hAnsiTheme="minorEastAsia" w:eastAsiaTheme="minorEastAsia"/>
          <w:bCs/>
          <w:sz w:val="24"/>
          <w:szCs w:val="24"/>
        </w:rPr>
        <w:t>工作</w:t>
      </w:r>
      <w:r>
        <w:rPr>
          <w:rFonts w:asciiTheme="minorEastAsia" w:hAnsiTheme="minorEastAsia" w:eastAsiaTheme="minorEastAsia"/>
          <w:bCs/>
          <w:sz w:val="24"/>
          <w:szCs w:val="24"/>
        </w:rPr>
        <w:t>小组</w:t>
      </w:r>
      <w:r>
        <w:rPr>
          <w:rFonts w:hint="eastAsia" w:asciiTheme="minorEastAsia" w:hAnsiTheme="minorEastAsia" w:eastAsiaTheme="minorEastAsia"/>
          <w:bCs/>
          <w:sz w:val="24"/>
          <w:szCs w:val="24"/>
        </w:rPr>
        <w:t>每学期组织一次考核。考核导师</w:t>
      </w:r>
      <w:r>
        <w:rPr>
          <w:rFonts w:asciiTheme="minorEastAsia" w:hAnsiTheme="minorEastAsia" w:eastAsiaTheme="minorEastAsia"/>
          <w:bCs/>
          <w:sz w:val="24"/>
          <w:szCs w:val="24"/>
        </w:rPr>
        <w:t>的</w:t>
      </w:r>
      <w:r>
        <w:rPr>
          <w:rFonts w:hint="eastAsia" w:asciiTheme="minorEastAsia" w:hAnsiTheme="minorEastAsia" w:eastAsiaTheme="minorEastAsia"/>
          <w:bCs/>
          <w:sz w:val="24"/>
          <w:szCs w:val="24"/>
        </w:rPr>
        <w:t>指导</w:t>
      </w:r>
      <w:r>
        <w:rPr>
          <w:rFonts w:asciiTheme="minorEastAsia" w:hAnsiTheme="minorEastAsia" w:eastAsiaTheme="minorEastAsia"/>
          <w:bCs/>
          <w:sz w:val="24"/>
          <w:szCs w:val="24"/>
        </w:rPr>
        <w:t>计划执行情况，</w:t>
      </w:r>
      <w:r>
        <w:rPr>
          <w:rFonts w:hint="eastAsia" w:asciiTheme="minorEastAsia" w:hAnsiTheme="minorEastAsia" w:eastAsiaTheme="minorEastAsia"/>
          <w:bCs/>
          <w:sz w:val="24"/>
          <w:szCs w:val="24"/>
        </w:rPr>
        <w:t>听取被带教对象、同行和处室意见，审核考核材料，初定</w:t>
      </w:r>
      <w:r>
        <w:rPr>
          <w:rFonts w:asciiTheme="minorEastAsia" w:hAnsiTheme="minorEastAsia" w:eastAsiaTheme="minorEastAsia"/>
          <w:bCs/>
          <w:sz w:val="24"/>
          <w:szCs w:val="24"/>
        </w:rPr>
        <w:t>考核等级。</w:t>
      </w:r>
    </w:p>
    <w:p>
      <w:pPr>
        <w:pStyle w:val="4"/>
        <w:pageBreakBefore w:val="0"/>
        <w:widowControl w:val="0"/>
        <w:kinsoku/>
        <w:wordWrap/>
        <w:overflowPunct/>
        <w:topLinePunct w:val="0"/>
        <w:autoSpaceDE/>
        <w:bidi w:val="0"/>
        <w:adjustRightInd w:val="0"/>
        <w:snapToGrid w:val="0"/>
        <w:spacing w:before="0" w:beforeAutospacing="0" w:after="0" w:afterAutospacing="0" w:line="360" w:lineRule="auto"/>
        <w:ind w:left="0"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3、学校考评领导小组进行审议，确定考核等级。</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4、奖励标准：考核优秀奖励500元，考核合格奖励400元（绩效工资每学期兑</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bCs/>
          <w:sz w:val="24"/>
          <w:szCs w:val="24"/>
        </w:rPr>
      </w:pPr>
    </w:p>
    <w:p>
      <w:pPr>
        <w:pageBreakBefore w:val="0"/>
        <w:widowControl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bCs/>
          <w:sz w:val="24"/>
          <w:szCs w:val="24"/>
        </w:rPr>
      </w:pP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17" w:name="_Toc126182860"/>
      <w:r>
        <w:rPr>
          <w:rFonts w:hint="eastAsia" w:asciiTheme="minorEastAsia" w:hAnsiTheme="minorEastAsia" w:eastAsiaTheme="minorEastAsia"/>
          <w:b/>
          <w:color w:val="000000"/>
          <w:sz w:val="24"/>
          <w:szCs w:val="24"/>
          <w:lang w:val="en-US" w:eastAsia="zh-CN"/>
        </w:rPr>
        <w:t>54、</w:t>
      </w:r>
      <w:r>
        <w:rPr>
          <w:rFonts w:hint="eastAsia" w:asciiTheme="minorEastAsia" w:hAnsiTheme="minorEastAsia" w:eastAsiaTheme="minorEastAsia"/>
          <w:b/>
          <w:color w:val="000000"/>
          <w:sz w:val="24"/>
          <w:szCs w:val="24"/>
        </w:rPr>
        <w:t>光明学校科技教育管理制度</w:t>
      </w:r>
      <w:bookmarkEnd w:id="17"/>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一、加强科技教育的领导，学校由分管校长具体负责统筹工作，教导处负责具体落实。建立学校科技教育总辅导员制度。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二、科技教育必须引入学校年度工作计划，确保有效落实。</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三、确保开展科技教育活动的经费，逐年增加对科技教育的投入量，逐年改善和更新科技教育的设施、器材。</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四、对在科技教育中成绩突出的教师或学生根据实绩给予奖励。</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五、多层次、多样式、多渠道地开展科技教育，努力做好科教的宣传工作、普及工作和提高工作。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六、每年一次举办具有专题性的学校科技活动，并进行科技作品汇展。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七、学校每学年定期或不定期组织科普报告会或参观活动。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八、结合拓展型课程教学和学生社团活动，定时、定员、定内容开展各类科技活动。</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18" w:name="_Toc126182861"/>
      <w:r>
        <w:rPr>
          <w:rFonts w:hint="eastAsia" w:asciiTheme="minorEastAsia" w:hAnsiTheme="minorEastAsia" w:eastAsiaTheme="minorEastAsia"/>
          <w:b/>
          <w:color w:val="000000"/>
          <w:sz w:val="24"/>
          <w:szCs w:val="24"/>
          <w:lang w:val="en-US" w:eastAsia="zh-CN"/>
        </w:rPr>
        <w:t>55、</w:t>
      </w:r>
      <w:r>
        <w:rPr>
          <w:rFonts w:hint="eastAsia" w:asciiTheme="minorEastAsia" w:hAnsiTheme="minorEastAsia" w:eastAsiaTheme="minorEastAsia"/>
          <w:b/>
          <w:color w:val="000000"/>
          <w:sz w:val="24"/>
          <w:szCs w:val="24"/>
        </w:rPr>
        <w:t>光明学校艺术教育管理制度</w:t>
      </w:r>
      <w:bookmarkEnd w:id="18"/>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一、建立和健全领导机构，成立以校长为组长的艺术教育管理研究小组，定期研究、指导艺术教育工作。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二、开辟多种渠道筹措经费，逐步配齐艺术教育器材，以保证艺术教育落到实处。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三、根据上级教育部门的要求和学校艺术教育发展目标，严格按课程计划开齐、开足艺术教育课程，积极开展艺术教育专题研究活动。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学校艺术老师要积极探索、勇于改革教学内容和教学方法。根据艺术教育的规律和学生生理心理发展的特点，结合本校的实际情况充分利用和开发我校文化艺术教育资源，拓展艺术教育的空间，提高艺术教学的质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五、充分应用现代化教育技术，提高艺术教育教学质量及艺术教师计算机辅助教学水平，逐步实现教学手段的现代化、多样化。</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六、学校每年举办一次艺术节，组织学生开展形式多样的艺术教育活动，全面检查艺术教育的成果。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七、积极开展艺术兴趣小组活动，成立校级艺术团、队、活动小组，做到活动时间、地点、人员、内容四落实，并有活动记载。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八、各种艺术器材必须建立借还、维修报损、赔偿等制度，并做到专人负责、专柜保存、定期检查、奖惩兑现。</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val="en-US" w:eastAsia="zh-CN"/>
        </w:rPr>
        <w:t>56、</w:t>
      </w:r>
      <w:r>
        <w:rPr>
          <w:rFonts w:hint="eastAsia" w:asciiTheme="minorEastAsia" w:hAnsiTheme="minorEastAsia" w:eastAsiaTheme="minorEastAsia"/>
          <w:b/>
          <w:color w:val="000000"/>
          <w:sz w:val="24"/>
          <w:szCs w:val="24"/>
        </w:rPr>
        <w:t>光明学校语言文字规范化工作管理制度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为了全面贯彻落实《中华人民共和国国家通用语言文字法》的精神，提高学校推广普通话、规范语言文字工作水平，提升学校文化品位，争创语言文字规范化学校，五四学校特制定如下制度。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一、学校用语用字规范化管理制度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（一）校园内自觉使用普通话，使普通话成为校园用语。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1．教学中必须坚持使用普通话，使普通话成为教学用语。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2．各种集会上的发言必须使用普通话，使普通话成为会议用语。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3．学校各类文体活动和校园广播必须使用普通话，使普通话成为宣传广播用语。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4．校园内的各种交流、交际活动必须自觉使用普通话，使普通话成为校园交际用语。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5．教师要学习和掌握语言知识，加强语言基本功训练，必须达到《教师资格条例实施办法》规定的普通话等级标准。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6．学生能说比较标准的普通话，同学之间、师生之间、与来宾之间交流，使用文明礼貌用语。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7．语言文字工作办公室、教务处、政教处定期检查和评价师生校园用语。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（二）校园用字要规范，禁止使用不规范汉字。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1．校名、标语、名称牌、标志牌、奖状、奖旗等各种标牌等，不能使用繁体字、异体字、二简字和错别字，用字要规范。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2．宣传栏、宣传材料、指示牌等，不能使用繁体字、异体字、二简字和错别字，用字要规范。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3．学校举办的各种会议和文体活动的会标、标语和通知等，用字必须规范。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4．公文、黑板报、教案、试卷等用字要规范。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5．教师板书、批改作业、书写评语等用字必须规范。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6．学生能认识并正确书写所学的规范汉字。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二、学校用语用字规范化监督检查制度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（一）学校用语用字规范化监督检查，采取平时监督检查和集中检查相结合的办法。</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（二）语言文字办公室、教务处负责教师的语言文字监督检查，教导处、政教处、团支部、少先队负责学生规范用语用字情况的监督检查。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（三）各处室主要负责人、各年级组长、各教研组长和各班主任对其所负责处室、年级、教研组和班级用语用字情况负有监督检查责任。</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（四）学校语言文字工作领导小组除平时加强对各部门用语用字情况的监督检查外，每学期组织一至两次对校园用语用字情况的集中检查，也可根据需要，组织专项检查或抽查。</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（五）在监督检查中发现的问题要及时提出改进意见和措施。</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（六）语言文字规范化工作检查的结果与先进教研组、文明班级的评选挂钩，与教师评聘、升级、评优和业绩考核挂钩。</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（七）学校每年对语言文字规范化工作做出突出贡献的教师和取得优异成绩的学生进行表彰和奖励。</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三、学校语言文字学习宣传制度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（一）以语文课为主、其他各学科为辅，在课堂上落实语言文字规范化教学，在各学科教学过程中渗透语言文字规范化教育。</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（二）对学生进行必要的语言文字规范化、语言文字政策法规等教育，并对学生进行语言文字规范化基本功训练。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（三）校园内有规范语言文字的墙牌、标语或提示语。</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（四）学校、年级和班级均设置语言文字规范化监督员。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（五）通过团组织活动、班会、升旗仪式、校园网站等各种渠道大力宣传语言文字规范化的知识、意义及有关政策法规。</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四、教师语言文字工作规范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（一）除外语教学中的外语部分外，所有教师工作、教学用语必须使用普通话；全体教师在上班时间必须使用普通话。</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（二）教师在板书、作业批改和其它教育教学活动中，一律使用国家规定的规范汉字，不得出现繁体字、异体字、二简字和错别字。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（三）教师要主动对学生进行规范用语、用字的教育，对于学生不规范的用语用字的现象要及时指出并帮助改正。</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（四）班主任教师每学期至少组织一次以语言文字规范化为主题的实践活动或主题班会，积极组织学生参加学校的语言文字宣传活动。</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（五）积极组织学生参加语言类、书法类竞赛。</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（六）积极参加语言文字的课题研究。</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五、学生语言文字行为规范</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（一）热爱和宣传祖国语言文字。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（二）坚持在校园内说标准普通话。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（三）提倡在家庭和社会上说普通话。</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（四）作业书写规范，不写不规范的汉字。 </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（五）墙报、板报、橱窗及宣传刊物中使用规范字。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（六）督促家长使用规范字。</w:t>
      </w:r>
    </w:p>
    <w:p>
      <w:pPr>
        <w:pStyle w:val="8"/>
        <w:pageBreakBefore w:val="0"/>
        <w:numPr>
          <w:ilvl w:val="0"/>
          <w:numId w:val="31"/>
        </w:numPr>
        <w:kinsoku/>
        <w:wordWrap/>
        <w:overflowPunct/>
        <w:topLinePunct w:val="0"/>
        <w:autoSpaceDE/>
        <w:bidi w:val="0"/>
        <w:spacing w:line="360" w:lineRule="auto"/>
        <w:ind w:left="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积极参加社区推普宣传活动，尽自己所能纠正社会上的不规范用字。</w:t>
      </w:r>
    </w:p>
    <w:p>
      <w:pPr>
        <w:pageBreakBefore w:val="0"/>
        <w:kinsoku/>
        <w:wordWrap/>
        <w:overflowPunct/>
        <w:topLinePunct w:val="0"/>
        <w:autoSpaceDE/>
        <w:bidi w:val="0"/>
        <w:spacing w:line="360" w:lineRule="auto"/>
        <w:ind w:left="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57、</w:t>
      </w:r>
      <w:r>
        <w:rPr>
          <w:rFonts w:hint="eastAsia" w:asciiTheme="minorEastAsia" w:hAnsiTheme="minorEastAsia" w:eastAsiaTheme="minorEastAsia"/>
          <w:b/>
          <w:sz w:val="24"/>
          <w:szCs w:val="24"/>
        </w:rPr>
        <w:t>光明学校教师监考要求</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开考前工作</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1、监考(含巡考、主考)开考前1</w:t>
      </w:r>
      <w:r>
        <w:rPr>
          <w:rFonts w:hint="eastAsia" w:asciiTheme="minorEastAsia" w:hAnsiTheme="minorEastAsia" w:eastAsiaTheme="minorEastAsia"/>
          <w:sz w:val="24"/>
          <w:szCs w:val="24"/>
        </w:rPr>
        <w:t>5</w:t>
      </w:r>
      <w:r>
        <w:rPr>
          <w:rFonts w:asciiTheme="minorEastAsia" w:hAnsiTheme="minorEastAsia" w:eastAsiaTheme="minorEastAsia"/>
          <w:sz w:val="24"/>
          <w:szCs w:val="24"/>
        </w:rPr>
        <w:t>分钟到</w:t>
      </w:r>
      <w:r>
        <w:rPr>
          <w:rFonts w:hint="eastAsia" w:asciiTheme="minorEastAsia" w:hAnsiTheme="minorEastAsia" w:eastAsiaTheme="minorEastAsia"/>
          <w:sz w:val="24"/>
          <w:szCs w:val="24"/>
        </w:rPr>
        <w:t>教导处</w:t>
      </w:r>
      <w:r>
        <w:rPr>
          <w:rFonts w:asciiTheme="minorEastAsia" w:hAnsiTheme="minorEastAsia" w:eastAsiaTheme="minorEastAsia"/>
          <w:sz w:val="24"/>
          <w:szCs w:val="24"/>
        </w:rPr>
        <w:t>领取试卷。</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、提前</w:t>
      </w:r>
      <w:r>
        <w:rPr>
          <w:rFonts w:hint="eastAsia" w:asciiTheme="minorEastAsia" w:hAnsiTheme="minorEastAsia" w:eastAsiaTheme="minorEastAsia"/>
          <w:sz w:val="24"/>
          <w:szCs w:val="24"/>
        </w:rPr>
        <w:t>5</w:t>
      </w:r>
      <w:r>
        <w:rPr>
          <w:rFonts w:asciiTheme="minorEastAsia" w:hAnsiTheme="minorEastAsia" w:eastAsiaTheme="minorEastAsia"/>
          <w:sz w:val="24"/>
          <w:szCs w:val="24"/>
        </w:rPr>
        <w:t>分钟进入考场，要求考生按准考证号码就座并检查；提醒考生将所有与答题无关的物品（包括笔袋）放在指定位置 。</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开考后工作</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1、开考后5分钟（英语考试听力结束后），监考教师下座位逐一检查学生考生信息的填写。特别提醒考生要写</w:t>
      </w:r>
      <w:r>
        <w:rPr>
          <w:rFonts w:hint="eastAsia" w:asciiTheme="minorEastAsia" w:hAnsiTheme="minorEastAsia" w:eastAsiaTheme="minorEastAsia"/>
          <w:sz w:val="24"/>
          <w:szCs w:val="24"/>
        </w:rPr>
        <w:t>学校、</w:t>
      </w:r>
      <w:r>
        <w:rPr>
          <w:rFonts w:asciiTheme="minorEastAsia" w:hAnsiTheme="minorEastAsia" w:eastAsiaTheme="minorEastAsia"/>
          <w:sz w:val="24"/>
          <w:szCs w:val="24"/>
        </w:rPr>
        <w:t>班级和</w:t>
      </w:r>
      <w:r>
        <w:rPr>
          <w:rFonts w:hint="eastAsia" w:asciiTheme="minorEastAsia" w:hAnsiTheme="minorEastAsia" w:eastAsiaTheme="minorEastAsia"/>
          <w:sz w:val="24"/>
          <w:szCs w:val="24"/>
        </w:rPr>
        <w:t>准考证</w:t>
      </w:r>
      <w:r>
        <w:rPr>
          <w:rFonts w:asciiTheme="minorEastAsia" w:hAnsiTheme="minorEastAsia" w:eastAsiaTheme="minorEastAsia"/>
          <w:sz w:val="24"/>
          <w:szCs w:val="24"/>
        </w:rPr>
        <w:t>号。</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监考时，勿携带与监考无关的物品，勿做与监考无关的事情。</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监考时对试题内容不作任何解释，对试卷印刷文字不清之处或试题须更正时，应及时与考试学科巡考联系，由巡考当众答复或及时板书当众公布。</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4、密切注意考场情况，不给学生作弊的机会。</w:t>
      </w:r>
      <w:r>
        <w:rPr>
          <w:rFonts w:hint="eastAsia" w:asciiTheme="minorEastAsia" w:hAnsiTheme="minorEastAsia" w:eastAsiaTheme="minorEastAsia"/>
          <w:sz w:val="24"/>
          <w:szCs w:val="24"/>
        </w:rPr>
        <w:t>做到不</w:t>
      </w:r>
      <w:r>
        <w:rPr>
          <w:rFonts w:asciiTheme="minorEastAsia" w:hAnsiTheme="minorEastAsia" w:eastAsiaTheme="minorEastAsia"/>
          <w:sz w:val="24"/>
          <w:szCs w:val="24"/>
        </w:rPr>
        <w:t>打瞌睡</w:t>
      </w:r>
      <w:r>
        <w:rPr>
          <w:rFonts w:hint="eastAsia" w:asciiTheme="minorEastAsia" w:hAnsiTheme="minorEastAsia" w:eastAsiaTheme="minorEastAsia"/>
          <w:sz w:val="24"/>
          <w:szCs w:val="24"/>
        </w:rPr>
        <w:t>补、不</w:t>
      </w:r>
      <w:r>
        <w:rPr>
          <w:rFonts w:asciiTheme="minorEastAsia" w:hAnsiTheme="minorEastAsia" w:eastAsiaTheme="minorEastAsia"/>
          <w:sz w:val="24"/>
          <w:szCs w:val="24"/>
        </w:rPr>
        <w:t>收发短消息</w:t>
      </w:r>
      <w:r>
        <w:rPr>
          <w:rFonts w:hint="eastAsia" w:asciiTheme="minorEastAsia" w:hAnsiTheme="minorEastAsia" w:eastAsiaTheme="minorEastAsia"/>
          <w:sz w:val="24"/>
          <w:szCs w:val="24"/>
        </w:rPr>
        <w:t>、不接听电话、不</w:t>
      </w:r>
      <w:r>
        <w:rPr>
          <w:rFonts w:asciiTheme="minorEastAsia" w:hAnsiTheme="minorEastAsia" w:eastAsiaTheme="minorEastAsia"/>
          <w:sz w:val="24"/>
          <w:szCs w:val="24"/>
        </w:rPr>
        <w:t>看书报、批作业、做题目</w:t>
      </w:r>
      <w:r>
        <w:rPr>
          <w:rFonts w:hint="eastAsia" w:asciiTheme="minorEastAsia" w:hAnsiTheme="minorEastAsia" w:eastAsiaTheme="minorEastAsia"/>
          <w:sz w:val="24"/>
          <w:szCs w:val="24"/>
        </w:rPr>
        <w:t>、不</w:t>
      </w:r>
      <w:r>
        <w:rPr>
          <w:rFonts w:asciiTheme="minorEastAsia" w:hAnsiTheme="minorEastAsia" w:eastAsiaTheme="minorEastAsia"/>
          <w:sz w:val="24"/>
          <w:szCs w:val="24"/>
        </w:rPr>
        <w:t>打游戏、</w:t>
      </w:r>
      <w:r>
        <w:rPr>
          <w:rFonts w:hint="eastAsia" w:asciiTheme="minorEastAsia" w:hAnsiTheme="minorEastAsia" w:eastAsiaTheme="minorEastAsia"/>
          <w:sz w:val="24"/>
          <w:szCs w:val="24"/>
        </w:rPr>
        <w:t>不</w:t>
      </w:r>
      <w:r>
        <w:rPr>
          <w:rFonts w:asciiTheme="minorEastAsia" w:hAnsiTheme="minorEastAsia" w:eastAsiaTheme="minorEastAsia"/>
          <w:sz w:val="24"/>
          <w:szCs w:val="24"/>
        </w:rPr>
        <w:t>听收音机</w:t>
      </w:r>
      <w:r>
        <w:rPr>
          <w:rFonts w:hint="eastAsia" w:asciiTheme="minorEastAsia" w:hAnsiTheme="minorEastAsia" w:eastAsiaTheme="minorEastAsia"/>
          <w:sz w:val="24"/>
          <w:szCs w:val="24"/>
        </w:rPr>
        <w:t>。</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5、巡考教师（含主考）在考试过程中必须到各考场巡视（至少两次：开考30分钟后和考试</w:t>
      </w:r>
      <w:r>
        <w:rPr>
          <w:rFonts w:hint="eastAsia" w:asciiTheme="minorEastAsia" w:hAnsiTheme="minorEastAsia" w:eastAsiaTheme="minorEastAsia"/>
          <w:sz w:val="24"/>
          <w:szCs w:val="24"/>
        </w:rPr>
        <w:t>结束</w:t>
      </w:r>
      <w:r>
        <w:rPr>
          <w:rFonts w:asciiTheme="minorEastAsia" w:hAnsiTheme="minorEastAsia" w:eastAsiaTheme="minorEastAsia"/>
          <w:sz w:val="24"/>
          <w:szCs w:val="24"/>
        </w:rPr>
        <w:t>前30分钟），及时处理试卷上可能出现的问题。</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6、考试</w:t>
      </w:r>
      <w:r>
        <w:rPr>
          <w:rFonts w:hint="eastAsia" w:asciiTheme="minorEastAsia" w:hAnsiTheme="minorEastAsia" w:eastAsiaTheme="minorEastAsia"/>
          <w:sz w:val="24"/>
          <w:szCs w:val="24"/>
        </w:rPr>
        <w:t>结束</w:t>
      </w:r>
      <w:r>
        <w:rPr>
          <w:rFonts w:asciiTheme="minorEastAsia" w:hAnsiTheme="minorEastAsia" w:eastAsiaTheme="minorEastAsia"/>
          <w:sz w:val="24"/>
          <w:szCs w:val="24"/>
        </w:rPr>
        <w:t>前15分钟要提醒考生考试时间。</w:t>
      </w:r>
    </w:p>
    <w:p>
      <w:pPr>
        <w:pageBreakBefore w:val="0"/>
        <w:kinsoku/>
        <w:wordWrap/>
        <w:overflowPunct/>
        <w:topLinePunct w:val="0"/>
        <w:autoSpaceDE/>
        <w:bidi w:val="0"/>
        <w:spacing w:line="360" w:lineRule="auto"/>
        <w:ind w:left="0"/>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考试结束后工作</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1、考试终了铃声响后，要求考生立即停笔，监考老师下座位收答题卷、答题卡和考卷 ，收齐后清点份数，确定无误后方可准许考生离开。</w:t>
      </w:r>
    </w:p>
    <w:p>
      <w:pPr>
        <w:pageBreakBefore w:val="0"/>
        <w:kinsoku/>
        <w:wordWrap/>
        <w:overflowPunct/>
        <w:topLinePunct w:val="0"/>
        <w:autoSpaceDE/>
        <w:bidi w:val="0"/>
        <w:spacing w:line="360" w:lineRule="auto"/>
        <w:ind w:left="0"/>
        <w:rPr>
          <w:rFonts w:asciiTheme="minorEastAsia" w:hAnsiTheme="minorEastAsia" w:eastAsiaTheme="minorEastAsia"/>
          <w:sz w:val="24"/>
          <w:szCs w:val="24"/>
        </w:rPr>
      </w:pPr>
      <w:r>
        <w:rPr>
          <w:rFonts w:asciiTheme="minorEastAsia" w:hAnsiTheme="minorEastAsia" w:eastAsiaTheme="minorEastAsia"/>
          <w:sz w:val="24"/>
          <w:szCs w:val="24"/>
        </w:rPr>
        <w:t>2、所有考卷、答题卷和答题卡必须按照考号顺序理好，小号在前、大号在后。如有缺考，缺考考生的考卷、答题卷和答题卡由监考老师代为填写考生信息，并在醒目处写上“缺考”字样，并将其按序夹放好。</w:t>
      </w:r>
    </w:p>
    <w:p>
      <w:pPr>
        <w:keepNext/>
        <w:keepLines/>
        <w:pageBreakBefore w:val="0"/>
        <w:kinsoku/>
        <w:wordWrap/>
        <w:overflowPunct/>
        <w:topLinePunct w:val="0"/>
        <w:autoSpaceDE/>
        <w:bidi w:val="0"/>
        <w:spacing w:line="360" w:lineRule="auto"/>
        <w:ind w:left="0"/>
        <w:jc w:val="center"/>
        <w:outlineLvl w:val="2"/>
        <w:rPr>
          <w:rFonts w:asciiTheme="minorEastAsia" w:hAnsiTheme="minorEastAsia" w:eastAsiaTheme="minorEastAsia"/>
          <w:b/>
          <w:bCs/>
          <w:color w:val="000000"/>
          <w:sz w:val="24"/>
          <w:szCs w:val="24"/>
        </w:rPr>
      </w:pPr>
      <w:bookmarkStart w:id="19" w:name="_Toc412877908"/>
      <w:bookmarkStart w:id="20" w:name="_Toc402920241"/>
      <w:r>
        <w:rPr>
          <w:rFonts w:hint="eastAsia" w:asciiTheme="minorEastAsia" w:hAnsiTheme="minorEastAsia" w:eastAsiaTheme="minorEastAsia"/>
          <w:b/>
          <w:bCs/>
          <w:color w:val="000000"/>
          <w:sz w:val="24"/>
          <w:szCs w:val="24"/>
          <w:lang w:val="en-US" w:eastAsia="zh-CN"/>
        </w:rPr>
        <w:t>58、</w:t>
      </w:r>
      <w:r>
        <w:rPr>
          <w:rFonts w:hint="eastAsia" w:asciiTheme="minorEastAsia" w:hAnsiTheme="minorEastAsia" w:eastAsiaTheme="minorEastAsia"/>
          <w:b/>
          <w:bCs/>
          <w:color w:val="000000"/>
          <w:sz w:val="24"/>
          <w:szCs w:val="24"/>
        </w:rPr>
        <w:t>光明学校教师带教、进修、培训制度</w:t>
      </w:r>
      <w:bookmarkEnd w:id="19"/>
      <w:bookmarkEnd w:id="20"/>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一、带教制度</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青年教师的师德品格和教育教学水平事关办学质量和学校未来，而师徒带教正是培养造就一支师德高尚、业务精湛、勇于创新的青年教师队伍的重要举措之一，因此学校必须切实做好这项工作。</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每年教师节举行“师徒结对”仪式，由经验丰富的优秀教师“一对一”带教第一年参加工作的新教师，签订师徒结对协议书，一式三份，师、徒、校各执一份。</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学校安排专人负责指导、督促、检查、评价，并为带教活动提供便利和支持。</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学校可根据工作需求组织其他各种师徒结对。如：班主任、新岗位等。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师徒带教要定时间、定要求，有具体措施，有实施记录，有总结评价，有奖励</w:t>
      </w:r>
      <w:r>
        <w:rPr>
          <w:rFonts w:asciiTheme="minorEastAsia" w:hAnsiTheme="minorEastAsia" w:eastAsiaTheme="minorEastAsia"/>
          <w:color w:val="000000"/>
          <w:sz w:val="24"/>
          <w:szCs w:val="24"/>
        </w:rPr>
        <w:t>措施。</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二、进修、培训制度</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师资培训应体现师德第一的原则，要培养教师具有较高政治觉悟，高尚职业道德，热爱本职工作，努力钻研业务和奉献精神，使教师能肩负起培养人才的重任。</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1、师资培训要贯彻理论和实践并重，知识和能力结合的原则。</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2、根据有关任职资格要求，凡未达到规定学历的教师，都要通过进修达到规定学历。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3、学历进修要在不妨碍正常教学工作前提下，利用业余或半业余时间进行。</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4、新分配的教师在一年实习期内原则上不安排学历进修。</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5、凡非师范院校毕业的教师都必须参加教育学、心理学的进修，并通过考核。</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6、教师必须认真、按时地完成有关部门组织的相关培训并获得规定的学分。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7、在岗培训。新分配的教师及青年教师，学校教务部门（下达教学任务书），安排有丰富经验的老教师通过听课、备课形式传、帮、带。</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8、教师申请进修或学校安排的各种进修都必须办理相应的手续，经学校批准后才能执行。</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9、教师进修、实践等结束后，教务处要把有关登记表、成绩记录、个人总结或有关单位鉴定等归入教学管理档案及教师业务档案。</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10、教师培养费各种支出，按财政规定给予报销。规定个人自理部分，一律自理，半脱产或全脱产期间奖金发放按规定执行。</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11、凡未经学校批准，擅自中途退学、转学、加读或成绩不及格者学费自理。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12、凡学校培养的高一级学历的教师，五年内申请调离教学工作岗位者，应交回进修费用。</w:t>
      </w:r>
    </w:p>
    <w:p>
      <w:pPr>
        <w:pStyle w:val="3"/>
        <w:pageBreakBefore w:val="0"/>
        <w:kinsoku/>
        <w:wordWrap/>
        <w:overflowPunct/>
        <w:topLinePunct w:val="0"/>
        <w:autoSpaceDE/>
        <w:bidi w:val="0"/>
        <w:spacing w:before="0" w:after="0" w:line="360" w:lineRule="auto"/>
        <w:ind w:left="0"/>
        <w:jc w:val="center"/>
        <w:rPr>
          <w:sz w:val="24"/>
          <w:szCs w:val="24"/>
        </w:rPr>
      </w:pPr>
      <w:bookmarkStart w:id="21" w:name="_Toc402920284"/>
      <w:r>
        <w:rPr>
          <w:rFonts w:hint="eastAsia"/>
          <w:sz w:val="24"/>
          <w:szCs w:val="24"/>
          <w:lang w:val="en-US" w:eastAsia="zh-CN"/>
        </w:rPr>
        <w:t>59、</w:t>
      </w:r>
      <w:r>
        <w:rPr>
          <w:rFonts w:hint="eastAsia"/>
          <w:sz w:val="24"/>
          <w:szCs w:val="24"/>
        </w:rPr>
        <w:t>奉贤区光明学校教学奖实施办法</w:t>
      </w:r>
    </w:p>
    <w:p>
      <w:pPr>
        <w:pageBreakBefore w:val="0"/>
        <w:numPr>
          <w:ilvl w:val="0"/>
          <w:numId w:val="20"/>
        </w:numPr>
        <w:tabs>
          <w:tab w:val="clear" w:pos="360"/>
        </w:tabs>
        <w:kinsoku/>
        <w:wordWrap/>
        <w:overflowPunct/>
        <w:topLinePunct w:val="0"/>
        <w:autoSpaceDE/>
        <w:bidi w:val="0"/>
        <w:spacing w:line="360" w:lineRule="auto"/>
        <w:ind w:left="0" w:firstLine="0"/>
        <w:jc w:val="left"/>
        <w:rPr>
          <w:rFonts w:ascii="黑体" w:hAnsi="黑体" w:eastAsia="黑体"/>
          <w:b/>
          <w:bCs/>
          <w:sz w:val="24"/>
          <w:szCs w:val="24"/>
        </w:rPr>
      </w:pPr>
      <w:r>
        <w:rPr>
          <w:rFonts w:hint="eastAsia" w:ascii="黑体" w:hAnsi="黑体" w:eastAsia="黑体"/>
          <w:b/>
          <w:bCs/>
          <w:sz w:val="24"/>
          <w:szCs w:val="24"/>
        </w:rPr>
        <w:t>奖励目的：</w:t>
      </w:r>
    </w:p>
    <w:p>
      <w:pPr>
        <w:pageBreakBefore w:val="0"/>
        <w:kinsoku/>
        <w:wordWrap/>
        <w:overflowPunct/>
        <w:topLinePunct w:val="0"/>
        <w:autoSpaceDE/>
        <w:bidi w:val="0"/>
        <w:spacing w:line="360" w:lineRule="auto"/>
        <w:ind w:left="0"/>
        <w:jc w:val="left"/>
        <w:rPr>
          <w:sz w:val="24"/>
          <w:szCs w:val="24"/>
        </w:rPr>
      </w:pPr>
      <w:r>
        <w:rPr>
          <w:rFonts w:hint="eastAsia"/>
          <w:sz w:val="24"/>
          <w:szCs w:val="24"/>
        </w:rPr>
        <w:t xml:space="preserve">    通过奖励方案的实施，努力调动广大教师的工作积极性和主动性，鼓励先进，进一步提高学校教学工作的质效。</w:t>
      </w:r>
    </w:p>
    <w:p>
      <w:pPr>
        <w:pageBreakBefore w:val="0"/>
        <w:numPr>
          <w:ilvl w:val="0"/>
          <w:numId w:val="20"/>
        </w:numPr>
        <w:tabs>
          <w:tab w:val="clear" w:pos="360"/>
        </w:tabs>
        <w:kinsoku/>
        <w:wordWrap/>
        <w:overflowPunct/>
        <w:topLinePunct w:val="0"/>
        <w:autoSpaceDE/>
        <w:bidi w:val="0"/>
        <w:spacing w:line="360" w:lineRule="auto"/>
        <w:ind w:left="0" w:firstLine="0"/>
        <w:jc w:val="left"/>
        <w:rPr>
          <w:rFonts w:ascii="黑体" w:hAnsi="黑体" w:eastAsia="黑体"/>
          <w:b/>
          <w:bCs/>
          <w:sz w:val="24"/>
          <w:szCs w:val="24"/>
        </w:rPr>
      </w:pPr>
      <w:r>
        <w:rPr>
          <w:rFonts w:hint="eastAsia" w:ascii="黑体" w:hAnsi="黑体" w:eastAsia="黑体"/>
          <w:b/>
          <w:bCs/>
          <w:sz w:val="24"/>
          <w:szCs w:val="24"/>
        </w:rPr>
        <w:t>奖励原则：</w:t>
      </w:r>
    </w:p>
    <w:p>
      <w:pPr>
        <w:pageBreakBefore w:val="0"/>
        <w:kinsoku/>
        <w:wordWrap/>
        <w:overflowPunct/>
        <w:topLinePunct w:val="0"/>
        <w:autoSpaceDE/>
        <w:bidi w:val="0"/>
        <w:spacing w:line="360" w:lineRule="auto"/>
        <w:ind w:left="0"/>
        <w:rPr>
          <w:sz w:val="24"/>
          <w:szCs w:val="24"/>
        </w:rPr>
      </w:pPr>
      <w:r>
        <w:rPr>
          <w:rFonts w:hint="eastAsia"/>
          <w:sz w:val="24"/>
          <w:szCs w:val="24"/>
        </w:rPr>
        <w:t xml:space="preserve">    按绩分配、鼓励先进</w:t>
      </w:r>
    </w:p>
    <w:p>
      <w:pPr>
        <w:pageBreakBefore w:val="0"/>
        <w:numPr>
          <w:ilvl w:val="0"/>
          <w:numId w:val="20"/>
        </w:numPr>
        <w:tabs>
          <w:tab w:val="clear" w:pos="360"/>
        </w:tabs>
        <w:kinsoku/>
        <w:wordWrap/>
        <w:overflowPunct/>
        <w:topLinePunct w:val="0"/>
        <w:autoSpaceDE/>
        <w:bidi w:val="0"/>
        <w:spacing w:line="360" w:lineRule="auto"/>
        <w:ind w:left="0" w:firstLine="0"/>
        <w:jc w:val="left"/>
        <w:rPr>
          <w:rFonts w:ascii="黑体" w:hAnsi="黑体" w:eastAsia="黑体"/>
          <w:b/>
          <w:bCs/>
          <w:sz w:val="24"/>
          <w:szCs w:val="24"/>
        </w:rPr>
      </w:pPr>
      <w:r>
        <w:rPr>
          <w:rFonts w:hint="eastAsia" w:ascii="黑体" w:hAnsi="黑体" w:eastAsia="黑体"/>
          <w:b/>
          <w:bCs/>
          <w:sz w:val="24"/>
          <w:szCs w:val="24"/>
        </w:rPr>
        <w:t>奖励学科：</w:t>
      </w:r>
    </w:p>
    <w:p>
      <w:pPr>
        <w:pageBreakBefore w:val="0"/>
        <w:kinsoku/>
        <w:wordWrap/>
        <w:overflowPunct/>
        <w:topLinePunct w:val="0"/>
        <w:autoSpaceDE/>
        <w:bidi w:val="0"/>
        <w:spacing w:line="360" w:lineRule="auto"/>
        <w:ind w:left="0" w:firstLine="480" w:firstLineChars="200"/>
        <w:rPr>
          <w:sz w:val="24"/>
          <w:szCs w:val="24"/>
        </w:rPr>
      </w:pPr>
      <w:r>
        <w:rPr>
          <w:rFonts w:hint="eastAsia"/>
          <w:sz w:val="24"/>
          <w:szCs w:val="24"/>
        </w:rPr>
        <w:t>语文、数学、英语、物理、化学、体育（区学生体质健康测试）及学业考试</w:t>
      </w:r>
    </w:p>
    <w:p>
      <w:pPr>
        <w:pageBreakBefore w:val="0"/>
        <w:kinsoku/>
        <w:wordWrap/>
        <w:overflowPunct/>
        <w:topLinePunct w:val="0"/>
        <w:autoSpaceDE/>
        <w:bidi w:val="0"/>
        <w:spacing w:line="360" w:lineRule="auto"/>
        <w:ind w:left="0"/>
        <w:rPr>
          <w:sz w:val="24"/>
          <w:szCs w:val="24"/>
        </w:rPr>
      </w:pPr>
      <w:r>
        <w:rPr>
          <w:rFonts w:hint="eastAsia" w:ascii="黑体" w:hAnsi="黑体" w:eastAsia="黑体"/>
          <w:b/>
          <w:bCs/>
          <w:sz w:val="24"/>
          <w:szCs w:val="24"/>
        </w:rPr>
        <w:t>四、奖励考试类别：</w:t>
      </w:r>
      <w:r>
        <w:rPr>
          <w:rFonts w:hint="eastAsia"/>
          <w:sz w:val="24"/>
          <w:szCs w:val="24"/>
        </w:rPr>
        <w:t>期中、期末校际联考及区统一调研</w:t>
      </w:r>
    </w:p>
    <w:p>
      <w:pPr>
        <w:pageBreakBefore w:val="0"/>
        <w:kinsoku/>
        <w:wordWrap/>
        <w:overflowPunct/>
        <w:topLinePunct w:val="0"/>
        <w:autoSpaceDE/>
        <w:bidi w:val="0"/>
        <w:spacing w:line="360" w:lineRule="auto"/>
        <w:ind w:left="0"/>
        <w:rPr>
          <w:sz w:val="24"/>
          <w:szCs w:val="24"/>
        </w:rPr>
      </w:pPr>
      <w:r>
        <w:rPr>
          <w:rFonts w:hint="eastAsia"/>
          <w:b/>
          <w:sz w:val="24"/>
          <w:szCs w:val="24"/>
        </w:rPr>
        <w:t>五、奖励时间：</w:t>
      </w:r>
      <w:r>
        <w:rPr>
          <w:rFonts w:hint="eastAsia"/>
          <w:sz w:val="24"/>
          <w:szCs w:val="24"/>
        </w:rPr>
        <w:t>每学期7月和12月各考核一次</w:t>
      </w:r>
      <w:r>
        <w:rPr>
          <w:rFonts w:hint="eastAsia"/>
          <w:b/>
          <w:bCs/>
          <w:sz w:val="24"/>
          <w:szCs w:val="24"/>
        </w:rPr>
        <w:t>（绩效工资考核）</w:t>
      </w:r>
    </w:p>
    <w:p>
      <w:pPr>
        <w:pageBreakBefore w:val="0"/>
        <w:kinsoku/>
        <w:wordWrap/>
        <w:overflowPunct/>
        <w:topLinePunct w:val="0"/>
        <w:autoSpaceDE/>
        <w:bidi w:val="0"/>
        <w:spacing w:line="360" w:lineRule="auto"/>
        <w:ind w:left="0"/>
        <w:rPr>
          <w:rFonts w:ascii="黑体" w:hAnsi="黑体" w:eastAsia="黑体"/>
          <w:b/>
          <w:bCs/>
          <w:sz w:val="24"/>
          <w:szCs w:val="24"/>
        </w:rPr>
      </w:pPr>
      <w:r>
        <w:rPr>
          <w:rFonts w:hint="eastAsia" w:ascii="黑体" w:hAnsi="黑体" w:eastAsia="黑体"/>
          <w:b/>
          <w:bCs/>
          <w:sz w:val="24"/>
          <w:szCs w:val="24"/>
        </w:rPr>
        <w:t>六、奖励办法：</w:t>
      </w:r>
    </w:p>
    <w:p>
      <w:pPr>
        <w:pageBreakBefore w:val="0"/>
        <w:kinsoku/>
        <w:wordWrap/>
        <w:overflowPunct/>
        <w:topLinePunct w:val="0"/>
        <w:autoSpaceDE/>
        <w:bidi w:val="0"/>
        <w:spacing w:line="360" w:lineRule="auto"/>
        <w:ind w:left="0"/>
        <w:rPr>
          <w:b/>
          <w:bCs/>
          <w:sz w:val="24"/>
          <w:szCs w:val="24"/>
        </w:rPr>
      </w:pPr>
      <w:r>
        <w:rPr>
          <w:rFonts w:hint="eastAsia"/>
          <w:b/>
          <w:bCs/>
          <w:sz w:val="24"/>
          <w:szCs w:val="24"/>
        </w:rPr>
        <w:t>1、考试学科奖</w:t>
      </w:r>
    </w:p>
    <w:tbl>
      <w:tblPr>
        <w:tblStyle w:val="5"/>
        <w:tblW w:w="87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50"/>
        <w:gridCol w:w="1458"/>
        <w:gridCol w:w="5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0" w:type="dxa"/>
            <w:gridSpan w:val="2"/>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考试性质</w:t>
            </w:r>
          </w:p>
        </w:tc>
        <w:tc>
          <w:tcPr>
            <w:tcW w:w="1458"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项目</w:t>
            </w:r>
          </w:p>
        </w:tc>
        <w:tc>
          <w:tcPr>
            <w:tcW w:w="5290"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奖励方法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restart"/>
            <w:tcBorders>
              <w:tl2br w:val="nil"/>
              <w:tr2bl w:val="nil"/>
            </w:tcBorders>
          </w:tcPr>
          <w:p>
            <w:pPr>
              <w:pageBreakBefore w:val="0"/>
              <w:kinsoku/>
              <w:wordWrap/>
              <w:overflowPunct/>
              <w:topLinePunct w:val="0"/>
              <w:autoSpaceDE/>
              <w:bidi w:val="0"/>
              <w:spacing w:line="360" w:lineRule="auto"/>
              <w:ind w:left="0"/>
              <w:rPr>
                <w:sz w:val="24"/>
                <w:szCs w:val="24"/>
              </w:rPr>
            </w:pPr>
          </w:p>
          <w:p>
            <w:pPr>
              <w:pageBreakBefore w:val="0"/>
              <w:kinsoku/>
              <w:wordWrap/>
              <w:overflowPunct/>
              <w:topLinePunct w:val="0"/>
              <w:autoSpaceDE/>
              <w:bidi w:val="0"/>
              <w:spacing w:line="360" w:lineRule="auto"/>
              <w:ind w:left="0"/>
              <w:rPr>
                <w:sz w:val="24"/>
                <w:szCs w:val="24"/>
              </w:rPr>
            </w:pPr>
          </w:p>
          <w:p>
            <w:pPr>
              <w:pageBreakBefore w:val="0"/>
              <w:kinsoku/>
              <w:wordWrap/>
              <w:overflowPunct/>
              <w:topLinePunct w:val="0"/>
              <w:autoSpaceDE/>
              <w:bidi w:val="0"/>
              <w:spacing w:line="360" w:lineRule="auto"/>
              <w:ind w:left="0"/>
              <w:rPr>
                <w:sz w:val="24"/>
                <w:szCs w:val="24"/>
              </w:rPr>
            </w:pPr>
            <w:r>
              <w:rPr>
                <w:rFonts w:hint="eastAsia"/>
                <w:sz w:val="24"/>
                <w:szCs w:val="24"/>
              </w:rPr>
              <w:t>期中考试</w:t>
            </w:r>
          </w:p>
        </w:tc>
        <w:tc>
          <w:tcPr>
            <w:tcW w:w="1250" w:type="dxa"/>
            <w:vMerge w:val="restart"/>
            <w:tcBorders>
              <w:tl2br w:val="nil"/>
              <w:tr2bl w:val="nil"/>
            </w:tcBorders>
          </w:tcPr>
          <w:p>
            <w:pPr>
              <w:pageBreakBefore w:val="0"/>
              <w:kinsoku/>
              <w:wordWrap/>
              <w:overflowPunct/>
              <w:topLinePunct w:val="0"/>
              <w:autoSpaceDE/>
              <w:bidi w:val="0"/>
              <w:spacing w:line="360" w:lineRule="auto"/>
              <w:ind w:left="0"/>
              <w:jc w:val="center"/>
              <w:rPr>
                <w:sz w:val="24"/>
                <w:szCs w:val="24"/>
              </w:rPr>
            </w:pPr>
          </w:p>
          <w:p>
            <w:pPr>
              <w:pageBreakBefore w:val="0"/>
              <w:kinsoku/>
              <w:wordWrap/>
              <w:overflowPunct/>
              <w:topLinePunct w:val="0"/>
              <w:autoSpaceDE/>
              <w:bidi w:val="0"/>
              <w:spacing w:line="360" w:lineRule="auto"/>
              <w:ind w:left="0"/>
              <w:jc w:val="center"/>
              <w:rPr>
                <w:sz w:val="24"/>
                <w:szCs w:val="24"/>
              </w:rPr>
            </w:pPr>
            <w:r>
              <w:rPr>
                <w:rFonts w:hint="eastAsia"/>
                <w:sz w:val="24"/>
                <w:szCs w:val="24"/>
              </w:rPr>
              <w:t>区（乡镇）统考</w:t>
            </w: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班级平均分</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达平均奖励200元，每超1分奖励15元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班级及格率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达平均奖励100元，每超1个百分点奖励10元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班级优秀率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达平均奖励100元，每超1个百分点奖励10元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p>
            <w:pPr>
              <w:pageBreakBefore w:val="0"/>
              <w:kinsoku/>
              <w:wordWrap/>
              <w:overflowPunct/>
              <w:topLinePunct w:val="0"/>
              <w:autoSpaceDE/>
              <w:bidi w:val="0"/>
              <w:spacing w:line="360" w:lineRule="auto"/>
              <w:ind w:left="0"/>
              <w:jc w:val="center"/>
              <w:rPr>
                <w:sz w:val="24"/>
                <w:szCs w:val="24"/>
              </w:rPr>
            </w:pPr>
            <w:r>
              <w:rPr>
                <w:rFonts w:hint="eastAsia"/>
                <w:sz w:val="24"/>
                <w:szCs w:val="24"/>
              </w:rPr>
              <w:t>校际联考</w:t>
            </w: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班级平均分</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达平均奖励150元，每超1分奖励10元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班级及格率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达平均奖励80元，每超1个百分点奖励8元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班级优秀率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达平均奖励80元，每超1个百分点奖励8元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团体总分</w:t>
            </w:r>
          </w:p>
          <w:p>
            <w:pPr>
              <w:pageBreakBefore w:val="0"/>
              <w:kinsoku/>
              <w:wordWrap/>
              <w:overflowPunct/>
              <w:topLinePunct w:val="0"/>
              <w:autoSpaceDE/>
              <w:bidi w:val="0"/>
              <w:spacing w:line="360" w:lineRule="auto"/>
              <w:ind w:left="0"/>
              <w:jc w:val="center"/>
              <w:rPr>
                <w:sz w:val="24"/>
                <w:szCs w:val="24"/>
              </w:rPr>
            </w:pPr>
            <w:r>
              <w:rPr>
                <w:rFonts w:hint="eastAsia"/>
                <w:sz w:val="24"/>
                <w:szCs w:val="24"/>
              </w:rPr>
              <w:t>名次</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总分第3名每位教师奖励200元，第2名每位教师奖励300元，第1名每位教师400元。（奖励对象为语、数、英、理、化）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p>
            <w:pPr>
              <w:pageBreakBefore w:val="0"/>
              <w:kinsoku/>
              <w:wordWrap/>
              <w:overflowPunct/>
              <w:topLinePunct w:val="0"/>
              <w:autoSpaceDE/>
              <w:bidi w:val="0"/>
              <w:spacing w:line="360" w:lineRule="auto"/>
              <w:ind w:left="0"/>
              <w:jc w:val="center"/>
              <w:rPr>
                <w:sz w:val="24"/>
                <w:szCs w:val="24"/>
              </w:rPr>
            </w:pPr>
          </w:p>
          <w:p>
            <w:pPr>
              <w:pageBreakBefore w:val="0"/>
              <w:kinsoku/>
              <w:wordWrap/>
              <w:overflowPunct/>
              <w:topLinePunct w:val="0"/>
              <w:autoSpaceDE/>
              <w:bidi w:val="0"/>
              <w:spacing w:line="360" w:lineRule="auto"/>
              <w:ind w:left="0"/>
              <w:jc w:val="center"/>
              <w:rPr>
                <w:sz w:val="24"/>
                <w:szCs w:val="24"/>
              </w:rPr>
            </w:pPr>
            <w:r>
              <w:rPr>
                <w:rFonts w:hint="eastAsia"/>
                <w:sz w:val="24"/>
                <w:szCs w:val="24"/>
              </w:rPr>
              <w:t>期末考试</w:t>
            </w:r>
          </w:p>
        </w:tc>
        <w:tc>
          <w:tcPr>
            <w:tcW w:w="1250" w:type="dxa"/>
            <w:vMerge w:val="restart"/>
            <w:tcBorders>
              <w:tl2br w:val="nil"/>
              <w:tr2bl w:val="nil"/>
            </w:tcBorders>
          </w:tcPr>
          <w:p>
            <w:pPr>
              <w:pageBreakBefore w:val="0"/>
              <w:kinsoku/>
              <w:wordWrap/>
              <w:overflowPunct/>
              <w:topLinePunct w:val="0"/>
              <w:autoSpaceDE/>
              <w:bidi w:val="0"/>
              <w:spacing w:line="360" w:lineRule="auto"/>
              <w:ind w:left="0"/>
              <w:jc w:val="center"/>
              <w:rPr>
                <w:sz w:val="24"/>
                <w:szCs w:val="24"/>
              </w:rPr>
            </w:pPr>
          </w:p>
          <w:p>
            <w:pPr>
              <w:pageBreakBefore w:val="0"/>
              <w:kinsoku/>
              <w:wordWrap/>
              <w:overflowPunct/>
              <w:topLinePunct w:val="0"/>
              <w:autoSpaceDE/>
              <w:bidi w:val="0"/>
              <w:spacing w:line="360" w:lineRule="auto"/>
              <w:ind w:left="0"/>
              <w:jc w:val="center"/>
              <w:rPr>
                <w:sz w:val="24"/>
                <w:szCs w:val="24"/>
              </w:rPr>
            </w:pPr>
            <w:r>
              <w:rPr>
                <w:rFonts w:hint="eastAsia"/>
                <w:sz w:val="24"/>
                <w:szCs w:val="24"/>
              </w:rPr>
              <w:t>区（乡镇）统考</w:t>
            </w: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班级平均分</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达平均奖励250元，每超1分奖励20元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班级及格率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达平均奖励150元，每超1个百分点奖励15元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jc w:val="center"/>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班级优秀率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达平均奖励150元，每超1个百分点奖励15元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p>
            <w:pPr>
              <w:pageBreakBefore w:val="0"/>
              <w:kinsoku/>
              <w:wordWrap/>
              <w:overflowPunct/>
              <w:topLinePunct w:val="0"/>
              <w:autoSpaceDE/>
              <w:bidi w:val="0"/>
              <w:spacing w:line="360" w:lineRule="auto"/>
              <w:ind w:left="0"/>
              <w:jc w:val="center"/>
              <w:rPr>
                <w:sz w:val="24"/>
                <w:szCs w:val="24"/>
              </w:rPr>
            </w:pPr>
            <w:r>
              <w:rPr>
                <w:rFonts w:hint="eastAsia"/>
                <w:sz w:val="24"/>
                <w:szCs w:val="24"/>
              </w:rPr>
              <w:t>校际联考</w:t>
            </w: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班级平均分</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达平均奖励150元，每超1分奖励15元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班级及格率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达平均奖励100元，每超1个百分点奖励10元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458" w:type="dxa"/>
            <w:tcBorders>
              <w:tl2br w:val="nil"/>
              <w:tr2bl w:val="nil"/>
            </w:tcBorders>
          </w:tcPr>
          <w:p>
            <w:pPr>
              <w:pageBreakBefore w:val="0"/>
              <w:kinsoku/>
              <w:wordWrap/>
              <w:overflowPunct/>
              <w:topLinePunct w:val="0"/>
              <w:autoSpaceDE/>
              <w:bidi w:val="0"/>
              <w:spacing w:line="360" w:lineRule="auto"/>
              <w:ind w:left="0"/>
              <w:jc w:val="center"/>
              <w:rPr>
                <w:sz w:val="24"/>
                <w:szCs w:val="24"/>
              </w:rPr>
            </w:pPr>
            <w:r>
              <w:rPr>
                <w:rFonts w:hint="eastAsia"/>
                <w:sz w:val="24"/>
                <w:szCs w:val="24"/>
              </w:rPr>
              <w:t>班级优秀率</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达平均奖励100元，每超1个百分点奖励10元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250" w:type="dxa"/>
            <w:vMerge w:val="continue"/>
            <w:tcBorders>
              <w:tl2br w:val="nil"/>
              <w:tr2bl w:val="nil"/>
            </w:tcBorders>
          </w:tcPr>
          <w:p>
            <w:pPr>
              <w:pageBreakBefore w:val="0"/>
              <w:kinsoku/>
              <w:wordWrap/>
              <w:overflowPunct/>
              <w:topLinePunct w:val="0"/>
              <w:autoSpaceDE/>
              <w:bidi w:val="0"/>
              <w:spacing w:line="360" w:lineRule="auto"/>
              <w:ind w:left="0"/>
              <w:rPr>
                <w:sz w:val="24"/>
                <w:szCs w:val="24"/>
              </w:rPr>
            </w:pPr>
          </w:p>
        </w:tc>
        <w:tc>
          <w:tcPr>
            <w:tcW w:w="1458"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团体总分</w:t>
            </w:r>
          </w:p>
          <w:p>
            <w:pPr>
              <w:pageBreakBefore w:val="0"/>
              <w:kinsoku/>
              <w:wordWrap/>
              <w:overflowPunct/>
              <w:topLinePunct w:val="0"/>
              <w:autoSpaceDE/>
              <w:bidi w:val="0"/>
              <w:spacing w:line="360" w:lineRule="auto"/>
              <w:ind w:left="0"/>
              <w:jc w:val="center"/>
              <w:rPr>
                <w:sz w:val="24"/>
                <w:szCs w:val="24"/>
              </w:rPr>
            </w:pPr>
            <w:r>
              <w:rPr>
                <w:rFonts w:hint="eastAsia"/>
                <w:sz w:val="24"/>
                <w:szCs w:val="24"/>
              </w:rPr>
              <w:t>名次</w:t>
            </w:r>
          </w:p>
        </w:tc>
        <w:tc>
          <w:tcPr>
            <w:tcW w:w="5290" w:type="dxa"/>
            <w:tcBorders>
              <w:tl2br w:val="nil"/>
              <w:tr2bl w:val="nil"/>
            </w:tcBorders>
          </w:tcPr>
          <w:p>
            <w:pPr>
              <w:pageBreakBefore w:val="0"/>
              <w:kinsoku/>
              <w:wordWrap/>
              <w:overflowPunct/>
              <w:topLinePunct w:val="0"/>
              <w:autoSpaceDE/>
              <w:bidi w:val="0"/>
              <w:spacing w:line="360" w:lineRule="auto"/>
              <w:ind w:left="0"/>
              <w:rPr>
                <w:sz w:val="24"/>
                <w:szCs w:val="24"/>
              </w:rPr>
            </w:pPr>
            <w:r>
              <w:rPr>
                <w:rFonts w:hint="eastAsia"/>
                <w:sz w:val="24"/>
                <w:szCs w:val="24"/>
              </w:rPr>
              <w:t>总分第3名每位教师奖励300元，第2名每位教师奖励400元，第1名每位教师500元。（奖励对象为语、数、英、理、化）</w:t>
            </w:r>
          </w:p>
        </w:tc>
      </w:tr>
    </w:tbl>
    <w:p>
      <w:pPr>
        <w:pageBreakBefore w:val="0"/>
        <w:kinsoku/>
        <w:wordWrap/>
        <w:overflowPunct/>
        <w:topLinePunct w:val="0"/>
        <w:autoSpaceDE/>
        <w:bidi w:val="0"/>
        <w:spacing w:line="360" w:lineRule="auto"/>
        <w:ind w:left="0"/>
        <w:rPr>
          <w:b/>
          <w:bCs/>
          <w:sz w:val="24"/>
          <w:szCs w:val="24"/>
        </w:rPr>
      </w:pPr>
      <w:r>
        <w:rPr>
          <w:rFonts w:hint="eastAsia"/>
          <w:b/>
          <w:bCs/>
          <w:sz w:val="24"/>
          <w:szCs w:val="24"/>
        </w:rPr>
        <w:t>2、考试学科进步奖：</w:t>
      </w:r>
    </w:p>
    <w:p>
      <w:pPr>
        <w:pageBreakBefore w:val="0"/>
        <w:kinsoku/>
        <w:wordWrap/>
        <w:overflowPunct/>
        <w:topLinePunct w:val="0"/>
        <w:autoSpaceDE/>
        <w:bidi w:val="0"/>
        <w:spacing w:line="360" w:lineRule="auto"/>
        <w:ind w:left="0"/>
        <w:jc w:val="left"/>
        <w:rPr>
          <w:sz w:val="24"/>
          <w:szCs w:val="24"/>
        </w:rPr>
      </w:pPr>
      <w:r>
        <w:rPr>
          <w:rFonts w:hint="eastAsia"/>
          <w:sz w:val="24"/>
          <w:szCs w:val="24"/>
        </w:rPr>
        <w:t>（1）奖励条件：所接新班期初班级学科成绩低于年级平均分，学期末考试学科平均分有所进步的。</w:t>
      </w:r>
    </w:p>
    <w:p>
      <w:pPr>
        <w:pageBreakBefore w:val="0"/>
        <w:kinsoku/>
        <w:wordWrap/>
        <w:overflowPunct/>
        <w:topLinePunct w:val="0"/>
        <w:autoSpaceDE/>
        <w:bidi w:val="0"/>
        <w:spacing w:line="360" w:lineRule="auto"/>
        <w:ind w:left="0"/>
        <w:rPr>
          <w:rFonts w:ascii="宋体" w:hAnsi="宋体"/>
          <w:sz w:val="24"/>
          <w:szCs w:val="24"/>
        </w:rPr>
      </w:pPr>
      <w:r>
        <w:rPr>
          <w:rFonts w:hint="eastAsia"/>
          <w:sz w:val="24"/>
          <w:szCs w:val="24"/>
        </w:rPr>
        <w:t>（2）进步奖励平均分=（班级期末平均分—年级平均分）—（班级期初平均分—年级平均分）注意：进步奖励平均分</w:t>
      </w:r>
      <w:r>
        <w:rPr>
          <w:rFonts w:hint="eastAsia" w:ascii="宋体" w:hAnsi="宋体"/>
          <w:sz w:val="24"/>
          <w:szCs w:val="24"/>
        </w:rPr>
        <w:t>&gt;0为“进步”</w:t>
      </w:r>
      <w:r>
        <w:rPr>
          <w:rFonts w:hint="eastAsia"/>
          <w:sz w:val="24"/>
          <w:szCs w:val="24"/>
        </w:rPr>
        <w:t>进步奖励平均分</w:t>
      </w:r>
      <w:r>
        <w:rPr>
          <w:rFonts w:hint="eastAsia" w:ascii="宋体" w:hAnsi="宋体"/>
          <w:sz w:val="24"/>
          <w:szCs w:val="24"/>
        </w:rPr>
        <w:t>&lt;“0”为“不进步”（不奖励）</w:t>
      </w:r>
    </w:p>
    <w:p>
      <w:pPr>
        <w:pageBreakBefore w:val="0"/>
        <w:kinsoku/>
        <w:wordWrap/>
        <w:overflowPunct/>
        <w:topLinePunct w:val="0"/>
        <w:autoSpaceDE/>
        <w:bidi w:val="0"/>
        <w:spacing w:line="360" w:lineRule="auto"/>
        <w:ind w:left="0"/>
        <w:rPr>
          <w:rFonts w:ascii="宋体" w:hAnsi="宋体"/>
          <w:sz w:val="24"/>
          <w:szCs w:val="24"/>
        </w:rPr>
      </w:pPr>
      <w:r>
        <w:rPr>
          <w:rFonts w:hint="eastAsia" w:ascii="宋体" w:hAnsi="宋体"/>
          <w:sz w:val="24"/>
          <w:szCs w:val="24"/>
        </w:rPr>
        <w:t>（3）</w:t>
      </w:r>
      <w:r>
        <w:rPr>
          <w:rFonts w:hint="eastAsia"/>
          <w:sz w:val="24"/>
          <w:szCs w:val="24"/>
        </w:rPr>
        <w:t>进步奖励平均分</w:t>
      </w:r>
      <w:r>
        <w:rPr>
          <w:rFonts w:hint="eastAsia" w:ascii="宋体" w:hAnsi="宋体"/>
          <w:sz w:val="24"/>
          <w:szCs w:val="24"/>
        </w:rPr>
        <w:t>&gt;0奖励人民币100元，每超进步奖励平均分1分，奖励20元。</w:t>
      </w:r>
    </w:p>
    <w:p>
      <w:pPr>
        <w:pageBreakBefore w:val="0"/>
        <w:kinsoku/>
        <w:wordWrap/>
        <w:overflowPunct/>
        <w:topLinePunct w:val="0"/>
        <w:autoSpaceDE/>
        <w:bidi w:val="0"/>
        <w:spacing w:line="360" w:lineRule="auto"/>
        <w:ind w:left="0"/>
        <w:rPr>
          <w:b/>
          <w:bCs/>
          <w:sz w:val="24"/>
          <w:szCs w:val="24"/>
        </w:rPr>
      </w:pPr>
      <w:r>
        <w:rPr>
          <w:rFonts w:hint="eastAsia"/>
          <w:b/>
          <w:bCs/>
          <w:sz w:val="24"/>
          <w:szCs w:val="24"/>
        </w:rPr>
        <w:t>3、体育（区学生体质健康测试）</w:t>
      </w:r>
    </w:p>
    <w:p>
      <w:pPr>
        <w:pageBreakBefore w:val="0"/>
        <w:kinsoku/>
        <w:wordWrap/>
        <w:overflowPunct/>
        <w:topLinePunct w:val="0"/>
        <w:autoSpaceDE/>
        <w:bidi w:val="0"/>
        <w:spacing w:line="360" w:lineRule="auto"/>
        <w:ind w:left="0"/>
        <w:rPr>
          <w:bCs/>
          <w:sz w:val="24"/>
          <w:szCs w:val="24"/>
        </w:rPr>
      </w:pPr>
      <w:r>
        <w:rPr>
          <w:rFonts w:hint="eastAsia"/>
          <w:bCs/>
          <w:sz w:val="24"/>
          <w:szCs w:val="24"/>
        </w:rPr>
        <w:t>（1）年级总体评价等级：达到优秀每人奖励200元，达到良好每人奖励150元。</w:t>
      </w:r>
    </w:p>
    <w:p>
      <w:pPr>
        <w:pageBreakBefore w:val="0"/>
        <w:kinsoku/>
        <w:wordWrap/>
        <w:overflowPunct/>
        <w:topLinePunct w:val="0"/>
        <w:autoSpaceDE/>
        <w:bidi w:val="0"/>
        <w:spacing w:line="360" w:lineRule="auto"/>
        <w:ind w:left="0"/>
        <w:rPr>
          <w:bCs/>
          <w:sz w:val="24"/>
          <w:szCs w:val="24"/>
        </w:rPr>
      </w:pPr>
      <w:r>
        <w:rPr>
          <w:rFonts w:hint="eastAsia"/>
          <w:bCs/>
          <w:sz w:val="24"/>
          <w:szCs w:val="24"/>
        </w:rPr>
        <w:t>（2）年级优良率：达到区平均每人奖励100。</w:t>
      </w:r>
    </w:p>
    <w:p>
      <w:pPr>
        <w:pageBreakBefore w:val="0"/>
        <w:kinsoku/>
        <w:wordWrap/>
        <w:overflowPunct/>
        <w:topLinePunct w:val="0"/>
        <w:autoSpaceDE/>
        <w:bidi w:val="0"/>
        <w:spacing w:line="360" w:lineRule="auto"/>
        <w:ind w:left="0"/>
        <w:rPr>
          <w:bCs/>
          <w:sz w:val="24"/>
          <w:szCs w:val="24"/>
        </w:rPr>
      </w:pPr>
      <w:r>
        <w:rPr>
          <w:rFonts w:hint="eastAsia"/>
          <w:bCs/>
          <w:sz w:val="24"/>
          <w:szCs w:val="24"/>
        </w:rPr>
        <w:t>（3）年级及格率：达到区平均每人奖励100。</w:t>
      </w:r>
    </w:p>
    <w:p>
      <w:pPr>
        <w:pageBreakBefore w:val="0"/>
        <w:kinsoku/>
        <w:wordWrap/>
        <w:overflowPunct/>
        <w:topLinePunct w:val="0"/>
        <w:autoSpaceDE/>
        <w:bidi w:val="0"/>
        <w:spacing w:line="360" w:lineRule="auto"/>
        <w:ind w:left="0"/>
        <w:rPr>
          <w:b/>
          <w:bCs/>
          <w:sz w:val="24"/>
          <w:szCs w:val="24"/>
        </w:rPr>
      </w:pPr>
      <w:r>
        <w:rPr>
          <w:rFonts w:hint="eastAsia"/>
          <w:b/>
          <w:bCs/>
          <w:sz w:val="24"/>
          <w:szCs w:val="24"/>
        </w:rPr>
        <w:t>4、初中学业考试</w:t>
      </w:r>
    </w:p>
    <w:p>
      <w:pPr>
        <w:pageBreakBefore w:val="0"/>
        <w:kinsoku/>
        <w:wordWrap/>
        <w:overflowPunct/>
        <w:topLinePunct w:val="0"/>
        <w:autoSpaceDE/>
        <w:bidi w:val="0"/>
        <w:spacing w:line="360" w:lineRule="auto"/>
        <w:ind w:left="0"/>
        <w:rPr>
          <w:bCs/>
          <w:sz w:val="24"/>
          <w:szCs w:val="24"/>
        </w:rPr>
      </w:pPr>
      <w:r>
        <w:rPr>
          <w:rFonts w:hint="eastAsia"/>
          <w:bCs/>
          <w:sz w:val="24"/>
          <w:szCs w:val="24"/>
        </w:rPr>
        <w:t>（1）年级平均分：达到区平均每人奖励200元。</w:t>
      </w:r>
    </w:p>
    <w:p>
      <w:pPr>
        <w:pageBreakBefore w:val="0"/>
        <w:kinsoku/>
        <w:wordWrap/>
        <w:overflowPunct/>
        <w:topLinePunct w:val="0"/>
        <w:autoSpaceDE/>
        <w:bidi w:val="0"/>
        <w:spacing w:line="360" w:lineRule="auto"/>
        <w:ind w:left="0"/>
        <w:rPr>
          <w:bCs/>
          <w:sz w:val="24"/>
          <w:szCs w:val="24"/>
        </w:rPr>
      </w:pPr>
      <w:r>
        <w:rPr>
          <w:rFonts w:hint="eastAsia"/>
          <w:bCs/>
          <w:sz w:val="24"/>
          <w:szCs w:val="24"/>
        </w:rPr>
        <w:t>（2）年级优良率：达到区平均每人奖励100。</w:t>
      </w:r>
    </w:p>
    <w:p>
      <w:pPr>
        <w:pageBreakBefore w:val="0"/>
        <w:kinsoku/>
        <w:wordWrap/>
        <w:overflowPunct/>
        <w:topLinePunct w:val="0"/>
        <w:autoSpaceDE/>
        <w:bidi w:val="0"/>
        <w:spacing w:line="360" w:lineRule="auto"/>
        <w:ind w:left="0"/>
        <w:rPr>
          <w:bCs/>
          <w:sz w:val="24"/>
          <w:szCs w:val="24"/>
        </w:rPr>
      </w:pPr>
      <w:r>
        <w:rPr>
          <w:rFonts w:hint="eastAsia"/>
          <w:bCs/>
          <w:sz w:val="24"/>
          <w:szCs w:val="24"/>
        </w:rPr>
        <w:t>（3）年级及格率：达到区平均每人奖励100。</w:t>
      </w:r>
    </w:p>
    <w:p>
      <w:pPr>
        <w:pageBreakBefore w:val="0"/>
        <w:kinsoku/>
        <w:wordWrap/>
        <w:overflowPunct/>
        <w:topLinePunct w:val="0"/>
        <w:autoSpaceDE/>
        <w:bidi w:val="0"/>
        <w:spacing w:line="360" w:lineRule="auto"/>
        <w:ind w:left="0"/>
        <w:rPr>
          <w:b/>
          <w:bCs/>
          <w:sz w:val="24"/>
          <w:szCs w:val="24"/>
        </w:rPr>
      </w:pPr>
      <w:r>
        <w:rPr>
          <w:rFonts w:hint="eastAsia"/>
          <w:b/>
          <w:bCs/>
          <w:sz w:val="24"/>
          <w:szCs w:val="24"/>
        </w:rPr>
        <w:t>5、小学毕业班考试“两率一分” 奖励</w:t>
      </w:r>
    </w:p>
    <w:tbl>
      <w:tblPr>
        <w:tblStyle w:val="5"/>
        <w:tblW w:w="82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54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tcBorders>
              <w:tl2br w:val="nil"/>
              <w:tr2bl w:val="nil"/>
            </w:tcBorders>
            <w:shd w:val="clear" w:color="auto" w:fill="auto"/>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目标奖</w:t>
            </w:r>
          </w:p>
          <w:p>
            <w:pPr>
              <w:pageBreakBefore w:val="0"/>
              <w:kinsoku/>
              <w:wordWrap/>
              <w:overflowPunct/>
              <w:topLinePunct w:val="0"/>
              <w:autoSpaceDE/>
              <w:bidi w:val="0"/>
              <w:spacing w:line="360" w:lineRule="auto"/>
              <w:ind w:left="0"/>
              <w:jc w:val="center"/>
              <w:rPr>
                <w:sz w:val="24"/>
                <w:szCs w:val="24"/>
              </w:rPr>
            </w:pPr>
            <w:r>
              <w:rPr>
                <w:rFonts w:hint="eastAsia"/>
                <w:sz w:val="24"/>
                <w:szCs w:val="24"/>
              </w:rPr>
              <w:t>项目</w:t>
            </w:r>
          </w:p>
        </w:tc>
        <w:tc>
          <w:tcPr>
            <w:tcW w:w="5422"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奖金额度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tcBorders>
              <w:tl2br w:val="nil"/>
              <w:tr2bl w:val="nil"/>
            </w:tcBorders>
            <w:shd w:val="clear" w:color="auto" w:fill="auto"/>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班级平均分</w:t>
            </w: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达区平均每人奖励500元。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tcBorders>
              <w:tl2br w:val="nil"/>
              <w:tr2bl w:val="nil"/>
            </w:tcBorders>
            <w:shd w:val="clear" w:color="auto" w:fill="auto"/>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班级及格率</w:t>
            </w: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达区平均每人奖励300元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tcBorders>
              <w:tl2br w:val="nil"/>
              <w:tr2bl w:val="nil"/>
            </w:tcBorders>
            <w:shd w:val="clear" w:color="auto" w:fill="auto"/>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班级优秀率</w:t>
            </w: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达区平均每人奖励300元.</w:t>
            </w:r>
          </w:p>
        </w:tc>
      </w:tr>
    </w:tbl>
    <w:p>
      <w:pPr>
        <w:pageBreakBefore w:val="0"/>
        <w:kinsoku/>
        <w:wordWrap/>
        <w:overflowPunct/>
        <w:topLinePunct w:val="0"/>
        <w:autoSpaceDE/>
        <w:bidi w:val="0"/>
        <w:spacing w:line="360" w:lineRule="auto"/>
        <w:ind w:left="0"/>
        <w:rPr>
          <w:rFonts w:ascii="黑体" w:hAnsi="黑体" w:eastAsia="黑体"/>
          <w:b/>
          <w:bCs/>
          <w:sz w:val="24"/>
          <w:szCs w:val="24"/>
        </w:rPr>
      </w:pPr>
      <w:r>
        <w:rPr>
          <w:rFonts w:hint="eastAsia" w:ascii="黑体" w:hAnsi="黑体" w:eastAsia="黑体"/>
          <w:b/>
          <w:bCs/>
          <w:sz w:val="24"/>
          <w:szCs w:val="24"/>
        </w:rPr>
        <w:t>6、九年级模拟考试和体育考试成绩奖：</w:t>
      </w:r>
    </w:p>
    <w:tbl>
      <w:tblPr>
        <w:tblStyle w:val="5"/>
        <w:tblW w:w="82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54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tcBorders>
              <w:tl2br w:val="nil"/>
              <w:tr2bl w:val="nil"/>
            </w:tcBorders>
            <w:shd w:val="clear" w:color="auto" w:fill="auto"/>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项目</w:t>
            </w:r>
          </w:p>
        </w:tc>
        <w:tc>
          <w:tcPr>
            <w:tcW w:w="5422"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奖金额度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vMerge w:val="restart"/>
            <w:tcBorders>
              <w:tl2br w:val="nil"/>
              <w:tr2bl w:val="nil"/>
            </w:tcBorders>
            <w:shd w:val="clear" w:color="auto" w:fill="auto"/>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模拟考试总分合格率</w:t>
            </w: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达到100%年级组考试学科教师每人奖励500元。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vMerge w:val="continue"/>
            <w:tcBorders>
              <w:tl2br w:val="nil"/>
              <w:tr2bl w:val="nil"/>
            </w:tcBorders>
            <w:shd w:val="clear" w:color="auto" w:fill="auto"/>
            <w:vAlign w:val="center"/>
          </w:tcPr>
          <w:p>
            <w:pPr>
              <w:pageBreakBefore w:val="0"/>
              <w:kinsoku/>
              <w:wordWrap/>
              <w:overflowPunct/>
              <w:topLinePunct w:val="0"/>
              <w:autoSpaceDE/>
              <w:bidi w:val="0"/>
              <w:spacing w:line="360" w:lineRule="auto"/>
              <w:ind w:left="0"/>
              <w:rPr>
                <w:sz w:val="24"/>
                <w:szCs w:val="24"/>
              </w:rPr>
            </w:pP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达到95%年级组考试学科教师每人奖励400元。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vMerge w:val="continue"/>
            <w:tcBorders>
              <w:tl2br w:val="nil"/>
              <w:tr2bl w:val="nil"/>
            </w:tcBorders>
            <w:shd w:val="clear" w:color="auto" w:fill="auto"/>
            <w:vAlign w:val="center"/>
          </w:tcPr>
          <w:p>
            <w:pPr>
              <w:pageBreakBefore w:val="0"/>
              <w:kinsoku/>
              <w:wordWrap/>
              <w:overflowPunct/>
              <w:topLinePunct w:val="0"/>
              <w:autoSpaceDE/>
              <w:bidi w:val="0"/>
              <w:spacing w:line="360" w:lineRule="auto"/>
              <w:ind w:left="0"/>
              <w:rPr>
                <w:sz w:val="24"/>
                <w:szCs w:val="24"/>
              </w:rPr>
            </w:pP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达到90%年级组考试学科教师每人奖励300元。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vMerge w:val="restart"/>
            <w:tcBorders>
              <w:tl2br w:val="nil"/>
              <w:tr2bl w:val="nil"/>
            </w:tcBorders>
            <w:shd w:val="clear" w:color="auto" w:fill="auto"/>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体育考试成绩</w:t>
            </w: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达到29分，任课教师奖励200元。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vMerge w:val="continue"/>
            <w:tcBorders>
              <w:tl2br w:val="nil"/>
              <w:tr2bl w:val="nil"/>
            </w:tcBorders>
            <w:shd w:val="clear" w:color="auto" w:fill="auto"/>
            <w:vAlign w:val="center"/>
          </w:tcPr>
          <w:p>
            <w:pPr>
              <w:pageBreakBefore w:val="0"/>
              <w:kinsoku/>
              <w:wordWrap/>
              <w:overflowPunct/>
              <w:topLinePunct w:val="0"/>
              <w:autoSpaceDE/>
              <w:bidi w:val="0"/>
              <w:spacing w:line="360" w:lineRule="auto"/>
              <w:ind w:left="0"/>
              <w:jc w:val="center"/>
              <w:rPr>
                <w:sz w:val="24"/>
                <w:szCs w:val="24"/>
              </w:rPr>
            </w:pP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达到29.5分，任课教师奖励300元。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86" w:type="dxa"/>
            <w:vMerge w:val="continue"/>
            <w:tcBorders>
              <w:tl2br w:val="nil"/>
              <w:tr2bl w:val="nil"/>
            </w:tcBorders>
            <w:shd w:val="clear" w:color="auto" w:fill="auto"/>
            <w:vAlign w:val="center"/>
          </w:tcPr>
          <w:p>
            <w:pPr>
              <w:pageBreakBefore w:val="0"/>
              <w:kinsoku/>
              <w:wordWrap/>
              <w:overflowPunct/>
              <w:topLinePunct w:val="0"/>
              <w:autoSpaceDE/>
              <w:bidi w:val="0"/>
              <w:spacing w:line="360" w:lineRule="auto"/>
              <w:ind w:left="0"/>
              <w:jc w:val="center"/>
              <w:rPr>
                <w:sz w:val="24"/>
                <w:szCs w:val="24"/>
              </w:rPr>
            </w:pPr>
          </w:p>
        </w:tc>
        <w:tc>
          <w:tcPr>
            <w:tcW w:w="542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达到30分，任课教师奖励400元。</w:t>
            </w:r>
          </w:p>
        </w:tc>
      </w:tr>
    </w:tbl>
    <w:p>
      <w:pPr>
        <w:pageBreakBefore w:val="0"/>
        <w:kinsoku/>
        <w:wordWrap/>
        <w:overflowPunct/>
        <w:topLinePunct w:val="0"/>
        <w:autoSpaceDE/>
        <w:bidi w:val="0"/>
        <w:spacing w:line="360" w:lineRule="auto"/>
        <w:ind w:left="0"/>
        <w:rPr>
          <w:b/>
          <w:bCs/>
          <w:sz w:val="24"/>
          <w:szCs w:val="24"/>
        </w:rPr>
      </w:pPr>
      <w:r>
        <w:rPr>
          <w:rFonts w:hint="eastAsia" w:ascii="黑体" w:hAnsi="黑体" w:eastAsia="黑体"/>
          <w:b/>
          <w:bCs/>
          <w:sz w:val="24"/>
          <w:szCs w:val="24"/>
        </w:rPr>
        <w:t>7、中学毕业考奖励：（以含有报名资格的学生总人数计算）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41"/>
        <w:gridCol w:w="1167"/>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目</w:t>
            </w:r>
          </w:p>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标</w:t>
            </w:r>
          </w:p>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奖</w:t>
            </w:r>
          </w:p>
        </w:tc>
        <w:tc>
          <w:tcPr>
            <w:tcW w:w="2608" w:type="dxa"/>
            <w:gridSpan w:val="2"/>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项目</w:t>
            </w:r>
          </w:p>
        </w:tc>
        <w:tc>
          <w:tcPr>
            <w:tcW w:w="5452" w:type="dxa"/>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sz w:val="24"/>
                <w:szCs w:val="24"/>
              </w:rPr>
              <w:t>奖金额度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Pr>
          <w:p>
            <w:pPr>
              <w:pageBreakBefore w:val="0"/>
              <w:kinsoku/>
              <w:wordWrap/>
              <w:overflowPunct/>
              <w:topLinePunct w:val="0"/>
              <w:autoSpaceDE/>
              <w:bidi w:val="0"/>
              <w:spacing w:line="360" w:lineRule="auto"/>
              <w:ind w:left="0"/>
              <w:jc w:val="center"/>
              <w:rPr>
                <w:rFonts w:ascii="宋体" w:hAnsi="宋体"/>
                <w:bCs/>
                <w:sz w:val="24"/>
                <w:szCs w:val="24"/>
              </w:rPr>
            </w:pPr>
          </w:p>
        </w:tc>
        <w:tc>
          <w:tcPr>
            <w:tcW w:w="1441" w:type="dxa"/>
            <w:vMerge w:val="restart"/>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三校生</w:t>
            </w:r>
          </w:p>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录取奖</w:t>
            </w:r>
          </w:p>
        </w:tc>
        <w:tc>
          <w:tcPr>
            <w:tcW w:w="1167" w:type="dxa"/>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录取率100%</w:t>
            </w:r>
          </w:p>
        </w:tc>
        <w:tc>
          <w:tcPr>
            <w:tcW w:w="5452" w:type="dxa"/>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年级组考试学科每位教师奖励400元</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Pr>
          <w:p>
            <w:pPr>
              <w:pageBreakBefore w:val="0"/>
              <w:kinsoku/>
              <w:wordWrap/>
              <w:overflowPunct/>
              <w:topLinePunct w:val="0"/>
              <w:autoSpaceDE/>
              <w:bidi w:val="0"/>
              <w:spacing w:line="360" w:lineRule="auto"/>
              <w:ind w:left="0"/>
              <w:jc w:val="center"/>
              <w:rPr>
                <w:rFonts w:ascii="宋体" w:hAnsi="宋体"/>
                <w:bCs/>
                <w:sz w:val="24"/>
                <w:szCs w:val="24"/>
              </w:rPr>
            </w:pPr>
          </w:p>
        </w:tc>
        <w:tc>
          <w:tcPr>
            <w:tcW w:w="1441" w:type="dxa"/>
            <w:vMerge w:val="continue"/>
          </w:tcPr>
          <w:p>
            <w:pPr>
              <w:pageBreakBefore w:val="0"/>
              <w:kinsoku/>
              <w:wordWrap/>
              <w:overflowPunct/>
              <w:topLinePunct w:val="0"/>
              <w:autoSpaceDE/>
              <w:bidi w:val="0"/>
              <w:spacing w:line="360" w:lineRule="auto"/>
              <w:ind w:left="0"/>
              <w:jc w:val="center"/>
              <w:rPr>
                <w:rFonts w:ascii="宋体" w:hAnsi="宋体"/>
                <w:bCs/>
                <w:sz w:val="24"/>
                <w:szCs w:val="24"/>
              </w:rPr>
            </w:pPr>
          </w:p>
        </w:tc>
        <w:tc>
          <w:tcPr>
            <w:tcW w:w="1167" w:type="dxa"/>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录取率95%</w:t>
            </w:r>
          </w:p>
        </w:tc>
        <w:tc>
          <w:tcPr>
            <w:tcW w:w="5452" w:type="dxa"/>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年级组考试学科每位教师奖励350元</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Pr>
          <w:p>
            <w:pPr>
              <w:pageBreakBefore w:val="0"/>
              <w:kinsoku/>
              <w:wordWrap/>
              <w:overflowPunct/>
              <w:topLinePunct w:val="0"/>
              <w:autoSpaceDE/>
              <w:bidi w:val="0"/>
              <w:spacing w:line="360" w:lineRule="auto"/>
              <w:ind w:left="0"/>
              <w:jc w:val="center"/>
              <w:rPr>
                <w:rFonts w:ascii="宋体" w:hAnsi="宋体"/>
                <w:bCs/>
                <w:sz w:val="24"/>
                <w:szCs w:val="24"/>
              </w:rPr>
            </w:pPr>
          </w:p>
        </w:tc>
        <w:tc>
          <w:tcPr>
            <w:tcW w:w="1441" w:type="dxa"/>
            <w:vMerge w:val="continue"/>
          </w:tcPr>
          <w:p>
            <w:pPr>
              <w:pageBreakBefore w:val="0"/>
              <w:kinsoku/>
              <w:wordWrap/>
              <w:overflowPunct/>
              <w:topLinePunct w:val="0"/>
              <w:autoSpaceDE/>
              <w:bidi w:val="0"/>
              <w:spacing w:line="360" w:lineRule="auto"/>
              <w:ind w:left="0"/>
              <w:jc w:val="center"/>
              <w:rPr>
                <w:rFonts w:ascii="宋体" w:hAnsi="宋体"/>
                <w:bCs/>
                <w:sz w:val="24"/>
                <w:szCs w:val="24"/>
              </w:rPr>
            </w:pPr>
          </w:p>
        </w:tc>
        <w:tc>
          <w:tcPr>
            <w:tcW w:w="1167" w:type="dxa"/>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录取率90%</w:t>
            </w:r>
          </w:p>
        </w:tc>
        <w:tc>
          <w:tcPr>
            <w:tcW w:w="5452" w:type="dxa"/>
            <w:vAlign w:val="center"/>
          </w:tcPr>
          <w:p>
            <w:pPr>
              <w:pageBreakBefore w:val="0"/>
              <w:kinsoku/>
              <w:wordWrap/>
              <w:overflowPunct/>
              <w:topLinePunct w:val="0"/>
              <w:autoSpaceDE/>
              <w:bidi w:val="0"/>
              <w:spacing w:line="360" w:lineRule="auto"/>
              <w:ind w:left="0"/>
              <w:jc w:val="center"/>
              <w:rPr>
                <w:rFonts w:ascii="宋体" w:hAnsi="宋体"/>
                <w:bCs/>
                <w:sz w:val="24"/>
                <w:szCs w:val="24"/>
              </w:rPr>
            </w:pPr>
            <w:r>
              <w:rPr>
                <w:rFonts w:hint="eastAsia" w:ascii="宋体" w:hAnsi="宋体"/>
                <w:bCs/>
                <w:sz w:val="24"/>
                <w:szCs w:val="24"/>
              </w:rPr>
              <w:t>年级组考试学科每位教师奖励300元</w:t>
            </w:r>
            <w:r>
              <w:rPr>
                <w:rFonts w:hint="eastAsia" w:ascii="宋体" w:hAnsi="宋体"/>
                <w:sz w:val="24"/>
                <w:szCs w:val="24"/>
              </w:rPr>
              <w:t>。</w:t>
            </w:r>
          </w:p>
        </w:tc>
      </w:tr>
    </w:tbl>
    <w:p>
      <w:pPr>
        <w:pageBreakBefore w:val="0"/>
        <w:kinsoku/>
        <w:wordWrap/>
        <w:overflowPunct/>
        <w:topLinePunct w:val="0"/>
        <w:autoSpaceDE/>
        <w:bidi w:val="0"/>
        <w:spacing w:line="360" w:lineRule="auto"/>
        <w:ind w:left="0"/>
        <w:rPr>
          <w:rFonts w:ascii="黑体" w:hAnsi="黑体" w:eastAsia="黑体"/>
          <w:b/>
          <w:bCs/>
          <w:sz w:val="24"/>
          <w:szCs w:val="24"/>
        </w:rPr>
      </w:pPr>
      <w:r>
        <w:rPr>
          <w:rFonts w:hint="eastAsia" w:ascii="黑体" w:hAnsi="黑体" w:eastAsia="黑体"/>
          <w:b/>
          <w:bCs/>
          <w:sz w:val="24"/>
          <w:szCs w:val="24"/>
        </w:rPr>
        <w:t>七、几点说明</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统考学科奖励的各项指标以各年级考试公布的各项数据为前提，不公布不奖励。</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本奖励办法中学科团体平均分奖及个体“两率一分”奖考试性质中期中与期末取最高一次成绩进行奖励。</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本实施意见将随教育教学改革的深入及招生考试制度的改革并根据学校教育教学实际作适当调整。</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班级平均分是指学科教师所任同一年级全部班级的平均分，不同年级分别计算。语、数、外任教工作量不足的学科教师的奖励以三分之二标准发放奖励。</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体育评价等级、优秀率、及格率取不同年级的平均成绩进行奖励。</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此考核奖励办法经教代会审议通过后执行。</w:t>
      </w:r>
    </w:p>
    <w:p>
      <w:pPr>
        <w:pageBreakBefore w:val="0"/>
        <w:numPr>
          <w:ilvl w:val="0"/>
          <w:numId w:val="32"/>
        </w:numPr>
        <w:tabs>
          <w:tab w:val="left" w:pos="795"/>
          <w:tab w:val="clear" w:pos="360"/>
        </w:tabs>
        <w:kinsoku/>
        <w:wordWrap/>
        <w:overflowPunct/>
        <w:topLinePunct w:val="0"/>
        <w:autoSpaceDE/>
        <w:bidi w:val="0"/>
        <w:spacing w:line="360" w:lineRule="auto"/>
        <w:ind w:left="0"/>
        <w:rPr>
          <w:sz w:val="24"/>
          <w:szCs w:val="24"/>
        </w:rPr>
      </w:pPr>
      <w:r>
        <w:rPr>
          <w:rFonts w:hint="eastAsia"/>
          <w:sz w:val="24"/>
          <w:szCs w:val="24"/>
        </w:rPr>
        <w:t>本奖励办法解释权属校长室。</w:t>
      </w:r>
    </w:p>
    <w:p>
      <w:pPr>
        <w:pStyle w:val="2"/>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p>
    <w:p>
      <w:pPr>
        <w:pageBreakBefore w:val="0"/>
        <w:kinsoku/>
        <w:wordWrap/>
        <w:overflowPunct/>
        <w:topLinePunct w:val="0"/>
        <w:autoSpaceDE/>
        <w:bidi w:val="0"/>
        <w:spacing w:line="360" w:lineRule="auto"/>
        <w:ind w:left="0"/>
        <w:jc w:val="center"/>
        <w:rPr>
          <w:b/>
          <w:sz w:val="24"/>
          <w:szCs w:val="24"/>
        </w:rPr>
      </w:pPr>
      <w:r>
        <w:rPr>
          <w:rFonts w:hint="eastAsia"/>
          <w:b/>
          <w:sz w:val="24"/>
          <w:szCs w:val="24"/>
          <w:lang w:val="en-US" w:eastAsia="zh-CN"/>
        </w:rPr>
        <w:t>60、</w:t>
      </w:r>
      <w:r>
        <w:rPr>
          <w:rFonts w:hint="eastAsia"/>
          <w:b/>
          <w:sz w:val="24"/>
          <w:szCs w:val="24"/>
        </w:rPr>
        <w:t>奉贤区光明学校教师教育教学评比及指导学生竞赛奖实施办法</w:t>
      </w:r>
    </w:p>
    <w:p>
      <w:pPr>
        <w:pageBreakBefore w:val="0"/>
        <w:kinsoku/>
        <w:wordWrap/>
        <w:overflowPunct/>
        <w:topLinePunct w:val="0"/>
        <w:autoSpaceDE/>
        <w:bidi w:val="0"/>
        <w:spacing w:line="360" w:lineRule="auto"/>
        <w:ind w:left="0"/>
        <w:jc w:val="left"/>
        <w:rPr>
          <w:rFonts w:ascii="宋体" w:hAnsi="宋体"/>
          <w:b/>
          <w:bCs/>
          <w:sz w:val="24"/>
          <w:szCs w:val="24"/>
        </w:rPr>
      </w:pPr>
      <w:r>
        <w:rPr>
          <w:rFonts w:hint="eastAsia" w:ascii="宋体" w:hAnsi="宋体"/>
          <w:b/>
          <w:bCs/>
          <w:sz w:val="24"/>
          <w:szCs w:val="24"/>
        </w:rPr>
        <w:t>一、奖励目的：</w:t>
      </w:r>
    </w:p>
    <w:p>
      <w:pPr>
        <w:pageBreakBefore w:val="0"/>
        <w:kinsoku/>
        <w:wordWrap/>
        <w:overflowPunct/>
        <w:topLinePunct w:val="0"/>
        <w:autoSpaceDE/>
        <w:bidi w:val="0"/>
        <w:spacing w:line="360" w:lineRule="auto"/>
        <w:ind w:left="0"/>
        <w:jc w:val="left"/>
        <w:rPr>
          <w:sz w:val="24"/>
          <w:szCs w:val="24"/>
        </w:rPr>
      </w:pPr>
      <w:r>
        <w:rPr>
          <w:rFonts w:hint="eastAsia"/>
          <w:sz w:val="24"/>
          <w:szCs w:val="24"/>
        </w:rPr>
        <w:t xml:space="preserve">    通过奖励方案的实施，努力调动广大教师的工作积极性和主动性，鼓励教师发挥个人特长，挖掘学生德智体各方面的潜力，帮助指导学生发挥个人特长，从而提高学校教学工作的质效。</w:t>
      </w:r>
    </w:p>
    <w:p>
      <w:pPr>
        <w:pageBreakBefore w:val="0"/>
        <w:kinsoku/>
        <w:wordWrap/>
        <w:overflowPunct/>
        <w:topLinePunct w:val="0"/>
        <w:autoSpaceDE/>
        <w:bidi w:val="0"/>
        <w:spacing w:line="360" w:lineRule="auto"/>
        <w:ind w:left="0"/>
        <w:jc w:val="left"/>
        <w:rPr>
          <w:rFonts w:ascii="宋体" w:hAnsi="宋体"/>
          <w:b/>
          <w:bCs/>
          <w:sz w:val="24"/>
          <w:szCs w:val="24"/>
        </w:rPr>
      </w:pPr>
      <w:r>
        <w:rPr>
          <w:rFonts w:hint="eastAsia" w:ascii="宋体" w:hAnsi="宋体"/>
          <w:b/>
          <w:bCs/>
          <w:sz w:val="24"/>
          <w:szCs w:val="24"/>
        </w:rPr>
        <w:t>二、奖励原则：</w:t>
      </w:r>
    </w:p>
    <w:p>
      <w:pPr>
        <w:pageBreakBefore w:val="0"/>
        <w:kinsoku/>
        <w:wordWrap/>
        <w:overflowPunct/>
        <w:topLinePunct w:val="0"/>
        <w:autoSpaceDE/>
        <w:bidi w:val="0"/>
        <w:spacing w:line="360" w:lineRule="auto"/>
        <w:ind w:left="0"/>
        <w:rPr>
          <w:sz w:val="24"/>
          <w:szCs w:val="24"/>
        </w:rPr>
      </w:pPr>
      <w:r>
        <w:rPr>
          <w:rFonts w:hint="eastAsia"/>
          <w:sz w:val="24"/>
          <w:szCs w:val="24"/>
        </w:rPr>
        <w:t xml:space="preserve">    按绩分配、鼓励先进</w:t>
      </w:r>
    </w:p>
    <w:p>
      <w:pPr>
        <w:pageBreakBefore w:val="0"/>
        <w:kinsoku/>
        <w:wordWrap/>
        <w:overflowPunct/>
        <w:topLinePunct w:val="0"/>
        <w:autoSpaceDE/>
        <w:bidi w:val="0"/>
        <w:spacing w:line="360" w:lineRule="auto"/>
        <w:ind w:left="0"/>
        <w:jc w:val="left"/>
        <w:rPr>
          <w:rFonts w:ascii="宋体" w:hAnsi="宋体"/>
          <w:b/>
          <w:bCs/>
          <w:sz w:val="24"/>
          <w:szCs w:val="24"/>
        </w:rPr>
      </w:pPr>
      <w:r>
        <w:rPr>
          <w:rFonts w:hint="eastAsia" w:ascii="宋体" w:hAnsi="宋体"/>
          <w:b/>
          <w:bCs/>
          <w:sz w:val="24"/>
          <w:szCs w:val="24"/>
        </w:rPr>
        <w:t>三、奖励对象：</w:t>
      </w:r>
    </w:p>
    <w:p>
      <w:pPr>
        <w:pageBreakBefore w:val="0"/>
        <w:kinsoku/>
        <w:wordWrap/>
        <w:overflowPunct/>
        <w:topLinePunct w:val="0"/>
        <w:autoSpaceDE/>
        <w:bidi w:val="0"/>
        <w:spacing w:line="360" w:lineRule="auto"/>
        <w:ind w:left="0" w:firstLine="480" w:firstLineChars="200"/>
        <w:rPr>
          <w:sz w:val="24"/>
          <w:szCs w:val="24"/>
        </w:rPr>
      </w:pPr>
      <w:r>
        <w:rPr>
          <w:rFonts w:hint="eastAsia"/>
          <w:sz w:val="24"/>
          <w:szCs w:val="24"/>
        </w:rPr>
        <w:t>语文、数学、英语、物理、化学考试学科各学科、各条线指导学生竞赛获奖的老师</w:t>
      </w:r>
    </w:p>
    <w:p>
      <w:pPr>
        <w:pageBreakBefore w:val="0"/>
        <w:kinsoku/>
        <w:wordWrap/>
        <w:overflowPunct/>
        <w:topLinePunct w:val="0"/>
        <w:autoSpaceDE/>
        <w:bidi w:val="0"/>
        <w:spacing w:line="360" w:lineRule="auto"/>
        <w:ind w:left="0"/>
        <w:rPr>
          <w:sz w:val="24"/>
          <w:szCs w:val="24"/>
        </w:rPr>
      </w:pPr>
      <w:r>
        <w:rPr>
          <w:rFonts w:hint="eastAsia" w:ascii="宋体" w:hAnsi="宋体"/>
          <w:b/>
          <w:bCs/>
          <w:sz w:val="24"/>
          <w:szCs w:val="24"/>
        </w:rPr>
        <w:t>四、奖励类别：</w:t>
      </w:r>
      <w:r>
        <w:rPr>
          <w:rFonts w:hint="eastAsia"/>
          <w:sz w:val="24"/>
          <w:szCs w:val="24"/>
        </w:rPr>
        <w:t>区级及以上组织的各类竞赛</w:t>
      </w:r>
    </w:p>
    <w:p>
      <w:pPr>
        <w:pageBreakBefore w:val="0"/>
        <w:kinsoku/>
        <w:wordWrap/>
        <w:overflowPunct/>
        <w:topLinePunct w:val="0"/>
        <w:autoSpaceDE/>
        <w:bidi w:val="0"/>
        <w:spacing w:line="360" w:lineRule="auto"/>
        <w:ind w:left="0"/>
        <w:rPr>
          <w:b/>
          <w:sz w:val="24"/>
          <w:szCs w:val="24"/>
        </w:rPr>
      </w:pPr>
      <w:r>
        <w:rPr>
          <w:rFonts w:hint="eastAsia"/>
          <w:b/>
          <w:sz w:val="24"/>
          <w:szCs w:val="24"/>
        </w:rPr>
        <w:t>五、奖励时间：</w:t>
      </w:r>
      <w:r>
        <w:rPr>
          <w:rFonts w:hint="eastAsia"/>
          <w:sz w:val="24"/>
          <w:szCs w:val="24"/>
        </w:rPr>
        <w:t>每年12月绩效考核</w:t>
      </w:r>
    </w:p>
    <w:p>
      <w:pPr>
        <w:pageBreakBefore w:val="0"/>
        <w:kinsoku/>
        <w:wordWrap/>
        <w:overflowPunct/>
        <w:topLinePunct w:val="0"/>
        <w:autoSpaceDE/>
        <w:bidi w:val="0"/>
        <w:spacing w:line="360" w:lineRule="auto"/>
        <w:ind w:left="0"/>
        <w:rPr>
          <w:rFonts w:ascii="宋体" w:hAnsi="宋体"/>
          <w:b/>
          <w:bCs/>
          <w:sz w:val="24"/>
          <w:szCs w:val="24"/>
        </w:rPr>
      </w:pPr>
      <w:r>
        <w:rPr>
          <w:rFonts w:hint="eastAsia" w:ascii="宋体" w:hAnsi="宋体"/>
          <w:b/>
          <w:bCs/>
          <w:sz w:val="24"/>
          <w:szCs w:val="24"/>
        </w:rPr>
        <w:t>六、奖励办法</w:t>
      </w:r>
    </w:p>
    <w:p>
      <w:pPr>
        <w:pageBreakBefore w:val="0"/>
        <w:kinsoku/>
        <w:wordWrap/>
        <w:overflowPunct/>
        <w:topLinePunct w:val="0"/>
        <w:autoSpaceDE/>
        <w:bidi w:val="0"/>
        <w:spacing w:line="360" w:lineRule="auto"/>
        <w:ind w:left="0"/>
        <w:rPr>
          <w:rFonts w:ascii="宋体" w:hAnsi="宋体"/>
          <w:b/>
          <w:sz w:val="24"/>
          <w:szCs w:val="24"/>
        </w:rPr>
      </w:pPr>
      <w:r>
        <w:rPr>
          <w:rFonts w:hint="eastAsia" w:ascii="宋体" w:hAnsi="宋体"/>
          <w:b/>
          <w:sz w:val="24"/>
          <w:szCs w:val="24"/>
        </w:rPr>
        <w:t>1、教师教育教学技能评比获奖</w:t>
      </w:r>
    </w:p>
    <w:tbl>
      <w:tblPr>
        <w:tblStyle w:val="6"/>
        <w:tblW w:w="7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8"/>
        <w:gridCol w:w="1260"/>
        <w:gridCol w:w="126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420" w:type="dxa"/>
          </w:tcPr>
          <w:p>
            <w:pPr>
              <w:pageBreakBefore w:val="0"/>
              <w:kinsoku/>
              <w:wordWrap/>
              <w:overflowPunct/>
              <w:topLinePunct w:val="0"/>
              <w:autoSpaceDE/>
              <w:bidi w:val="0"/>
              <w:spacing w:line="360" w:lineRule="auto"/>
              <w:ind w:left="0" w:firstLine="360" w:firstLineChars="150"/>
              <w:rPr>
                <w:rFonts w:ascii="宋体" w:hAnsi="宋体"/>
                <w:sz w:val="24"/>
                <w:szCs w:val="24"/>
              </w:rPr>
            </w:pPr>
            <w:r>
              <w:rPr>
                <w:rFonts w:ascii="宋体" w:hAnsi="宋体"/>
                <w:sz w:val="24"/>
                <w:szCs w:val="24"/>
              </w:rPr>
              <mc:AlternateContent>
                <mc:Choice Requires="wps">
                  <w:drawing>
                    <wp:anchor distT="0" distB="0" distL="114300" distR="114300" simplePos="0" relativeHeight="251706368" behindDoc="0" locked="0" layoutInCell="1" allowOverlap="1">
                      <wp:simplePos x="0" y="0"/>
                      <wp:positionH relativeFrom="column">
                        <wp:posOffset>1270</wp:posOffset>
                      </wp:positionH>
                      <wp:positionV relativeFrom="paragraph">
                        <wp:posOffset>27940</wp:posOffset>
                      </wp:positionV>
                      <wp:extent cx="798830" cy="1055370"/>
                      <wp:effectExtent l="3810" t="3175" r="16510" b="8255"/>
                      <wp:wrapNone/>
                      <wp:docPr id="67" name="直接连接符 67"/>
                      <wp:cNvGraphicFramePr/>
                      <a:graphic xmlns:a="http://schemas.openxmlformats.org/drawingml/2006/main">
                        <a:graphicData uri="http://schemas.microsoft.com/office/word/2010/wordprocessingShape">
                          <wps:wsp>
                            <wps:cNvCnPr/>
                            <wps:spPr>
                              <a:xfrm>
                                <a:off x="0" y="0"/>
                                <a:ext cx="798830" cy="10553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2pt;height:83.1pt;width:62.9pt;z-index:251706368;mso-width-relative:page;mso-height-relative:page;" filled="f" stroked="t" coordsize="21600,21600" o:gfxdata="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jbea1AAAAAYBAAAP&#10;AAAAAAAAAAEAIAAAACIAAABkcnMvZG93bnJldi54bWxQSwECFAAUAAAACACHTuJA+Da+cOMBAACd&#10;AwAADgAAAAAAAAABACAAAAAjAQAAZHJzL2Uyb0RvYy54bWxQSwUGAAAAAAYABgBZAQAAeAUAAAAA&#10;">
                      <v:fill on="f" focussize="0,0"/>
                      <v:stroke color="#000000" joinstyle="round"/>
                      <v:imagedata o:title=""/>
                      <o:lock v:ext="edit" aspectratio="f"/>
                    </v:line>
                  </w:pict>
                </mc:Fallback>
              </mc:AlternateContent>
            </w:r>
            <w:r>
              <w:rPr>
                <w:rFonts w:hint="eastAsia" w:ascii="宋体" w:hAnsi="宋体"/>
                <w:sz w:val="24"/>
                <w:szCs w:val="24"/>
              </w:rPr>
              <w:t>等第</w:t>
            </w:r>
          </w:p>
          <w:p>
            <w:pPr>
              <w:pageBreakBefore w:val="0"/>
              <w:tabs>
                <w:tab w:val="left" w:pos="510"/>
              </w:tabs>
              <w:kinsoku/>
              <w:wordWrap/>
              <w:overflowPunct/>
              <w:topLinePunct w:val="0"/>
              <w:autoSpaceDE/>
              <w:bidi w:val="0"/>
              <w:spacing w:line="360" w:lineRule="auto"/>
              <w:ind w:left="0"/>
              <w:rPr>
                <w:rFonts w:ascii="宋体" w:hAnsi="宋体"/>
                <w:position w:val="-22"/>
                <w:sz w:val="24"/>
                <w:szCs w:val="24"/>
              </w:rPr>
            </w:pPr>
            <w:r>
              <w:rPr>
                <w:rFonts w:ascii="宋体" w:hAnsi="宋体"/>
                <w:sz w:val="24"/>
                <w:szCs w:val="24"/>
              </w:rPr>
              <mc:AlternateContent>
                <mc:Choice Requires="wps">
                  <w:drawing>
                    <wp:anchor distT="0" distB="0" distL="114300" distR="114300" simplePos="0" relativeHeight="251707392" behindDoc="0" locked="0" layoutInCell="1" allowOverlap="1">
                      <wp:simplePos x="0" y="0"/>
                      <wp:positionH relativeFrom="column">
                        <wp:posOffset>-113030</wp:posOffset>
                      </wp:positionH>
                      <wp:positionV relativeFrom="paragraph">
                        <wp:posOffset>201295</wp:posOffset>
                      </wp:positionV>
                      <wp:extent cx="915670" cy="603250"/>
                      <wp:effectExtent l="2540" t="3810" r="15240" b="21590"/>
                      <wp:wrapNone/>
                      <wp:docPr id="68" name="直接连接符 68"/>
                      <wp:cNvGraphicFramePr/>
                      <a:graphic xmlns:a="http://schemas.openxmlformats.org/drawingml/2006/main">
                        <a:graphicData uri="http://schemas.microsoft.com/office/word/2010/wordprocessingShape">
                          <wps:wsp>
                            <wps:cNvCnPr/>
                            <wps:spPr>
                              <a:xfrm>
                                <a:off x="0" y="0"/>
                                <a:ext cx="915670" cy="603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pt;margin-top:15.85pt;height:47.5pt;width:72.1pt;z-index:251707392;mso-width-relative:page;mso-height-relative:page;" filled="f" stroked="t" coordsize="21600,21600" o:gfxdata="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my/JtgAAAAKAQAA&#10;DwAAAAAAAAABACAAAAAiAAAAZHJzL2Rvd25yZXYueG1sUEsBAhQAFAAAAAgAh07iQK/DQAngAQAA&#10;nAMAAA4AAAAAAAAAAQAgAAAAJwEAAGRycy9lMm9Eb2MueG1sUEsFBgAAAAAGAAYAWQEAAHkFAAAA&#10;AA==&#10;">
                      <v:fill on="f" focussize="0,0"/>
                      <v:stroke color="#000000" joinstyle="round"/>
                      <v:imagedata o:title=""/>
                      <o:lock v:ext="edit" aspectratio="f"/>
                    </v:line>
                  </w:pict>
                </mc:Fallback>
              </mc:AlternateContent>
            </w:r>
            <w:r>
              <w:rPr>
                <w:rFonts w:hint="eastAsia" w:ascii="宋体" w:hAnsi="宋体"/>
                <w:sz w:val="24"/>
                <w:szCs w:val="24"/>
              </w:rPr>
              <w:t>奖额</w:t>
            </w:r>
          </w:p>
          <w:p>
            <w:pPr>
              <w:pageBreakBefore w:val="0"/>
              <w:tabs>
                <w:tab w:val="left" w:pos="510"/>
              </w:tabs>
              <w:kinsoku/>
              <w:wordWrap/>
              <w:overflowPunct/>
              <w:topLinePunct w:val="0"/>
              <w:autoSpaceDE/>
              <w:bidi w:val="0"/>
              <w:spacing w:line="360" w:lineRule="auto"/>
              <w:ind w:left="0"/>
              <w:rPr>
                <w:rFonts w:ascii="宋体" w:hAnsi="宋体"/>
                <w:sz w:val="24"/>
                <w:szCs w:val="24"/>
              </w:rPr>
            </w:pPr>
            <w:r>
              <w:rPr>
                <w:rFonts w:hint="eastAsia" w:ascii="宋体" w:hAnsi="宋体"/>
                <w:sz w:val="24"/>
                <w:szCs w:val="24"/>
              </w:rPr>
              <w:t>级别</w:t>
            </w:r>
          </w:p>
        </w:tc>
        <w:tc>
          <w:tcPr>
            <w:tcW w:w="1208"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优胜奖</w:t>
            </w:r>
          </w:p>
        </w:tc>
        <w:tc>
          <w:tcPr>
            <w:tcW w:w="126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优秀奖</w:t>
            </w:r>
          </w:p>
        </w:tc>
        <w:tc>
          <w:tcPr>
            <w:tcW w:w="126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三等奖</w:t>
            </w:r>
          </w:p>
        </w:tc>
        <w:tc>
          <w:tcPr>
            <w:tcW w:w="1260" w:type="dxa"/>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二等奖</w:t>
            </w:r>
          </w:p>
        </w:tc>
        <w:tc>
          <w:tcPr>
            <w:tcW w:w="108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2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区级</w:t>
            </w:r>
          </w:p>
        </w:tc>
        <w:tc>
          <w:tcPr>
            <w:tcW w:w="1208"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150元</w:t>
            </w:r>
          </w:p>
        </w:tc>
        <w:tc>
          <w:tcPr>
            <w:tcW w:w="126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250元</w:t>
            </w:r>
          </w:p>
        </w:tc>
        <w:tc>
          <w:tcPr>
            <w:tcW w:w="126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100元</w:t>
            </w:r>
          </w:p>
        </w:tc>
        <w:tc>
          <w:tcPr>
            <w:tcW w:w="1260" w:type="dxa"/>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200元</w:t>
            </w:r>
          </w:p>
        </w:tc>
        <w:tc>
          <w:tcPr>
            <w:tcW w:w="1080" w:type="dxa"/>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市级</w:t>
            </w:r>
          </w:p>
        </w:tc>
        <w:tc>
          <w:tcPr>
            <w:tcW w:w="1208"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350元</w:t>
            </w:r>
          </w:p>
        </w:tc>
        <w:tc>
          <w:tcPr>
            <w:tcW w:w="126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450元</w:t>
            </w:r>
          </w:p>
        </w:tc>
        <w:tc>
          <w:tcPr>
            <w:tcW w:w="1260" w:type="dxa"/>
            <w:vAlign w:val="center"/>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300元</w:t>
            </w:r>
          </w:p>
        </w:tc>
        <w:tc>
          <w:tcPr>
            <w:tcW w:w="1260" w:type="dxa"/>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400元</w:t>
            </w:r>
          </w:p>
        </w:tc>
        <w:tc>
          <w:tcPr>
            <w:tcW w:w="1080" w:type="dxa"/>
          </w:tcPr>
          <w:p>
            <w:pPr>
              <w:pageBreakBefore w:val="0"/>
              <w:kinsoku/>
              <w:wordWrap/>
              <w:overflowPunct/>
              <w:topLinePunct w:val="0"/>
              <w:autoSpaceDE/>
              <w:bidi w:val="0"/>
              <w:spacing w:line="360" w:lineRule="auto"/>
              <w:ind w:left="0"/>
              <w:jc w:val="center"/>
              <w:rPr>
                <w:rFonts w:ascii="宋体" w:hAnsi="宋体"/>
                <w:sz w:val="24"/>
                <w:szCs w:val="24"/>
              </w:rPr>
            </w:pPr>
            <w:r>
              <w:rPr>
                <w:rFonts w:hint="eastAsia" w:ascii="宋体" w:hAnsi="宋体"/>
                <w:sz w:val="24"/>
                <w:szCs w:val="24"/>
              </w:rPr>
              <w:t>500元</w:t>
            </w:r>
          </w:p>
        </w:tc>
      </w:tr>
    </w:tbl>
    <w:p>
      <w:pPr>
        <w:pageBreakBefore w:val="0"/>
        <w:kinsoku/>
        <w:wordWrap/>
        <w:overflowPunct/>
        <w:topLinePunct w:val="0"/>
        <w:autoSpaceDE/>
        <w:bidi w:val="0"/>
        <w:spacing w:line="360" w:lineRule="auto"/>
        <w:ind w:left="0"/>
        <w:rPr>
          <w:b/>
          <w:bCs/>
          <w:sz w:val="24"/>
          <w:szCs w:val="24"/>
        </w:rPr>
      </w:pPr>
      <w:r>
        <w:rPr>
          <w:rFonts w:hint="eastAsia"/>
          <w:b/>
          <w:bCs/>
          <w:sz w:val="24"/>
          <w:szCs w:val="24"/>
        </w:rPr>
        <w:t>2、语文、数学、英语、物理、化学考试学科指导学生竞赛获奖</w:t>
      </w:r>
    </w:p>
    <w:tbl>
      <w:tblPr>
        <w:tblStyle w:val="5"/>
        <w:tblW w:w="56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82"/>
        <w:gridCol w:w="1219"/>
        <w:gridCol w:w="2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级别</w:t>
            </w:r>
          </w:p>
        </w:tc>
        <w:tc>
          <w:tcPr>
            <w:tcW w:w="118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奖项</w:t>
            </w:r>
          </w:p>
        </w:tc>
        <w:tc>
          <w:tcPr>
            <w:tcW w:w="1219"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团体奖励</w:t>
            </w:r>
          </w:p>
          <w:p>
            <w:pPr>
              <w:pageBreakBefore w:val="0"/>
              <w:kinsoku/>
              <w:wordWrap/>
              <w:overflowPunct/>
              <w:topLinePunct w:val="0"/>
              <w:autoSpaceDE/>
              <w:bidi w:val="0"/>
              <w:spacing w:line="360" w:lineRule="auto"/>
              <w:ind w:left="0"/>
              <w:jc w:val="center"/>
              <w:rPr>
                <w:sz w:val="24"/>
                <w:szCs w:val="24"/>
              </w:rPr>
            </w:pPr>
            <w:r>
              <w:rPr>
                <w:rFonts w:hint="eastAsia"/>
                <w:sz w:val="24"/>
                <w:szCs w:val="24"/>
              </w:rPr>
              <w:t>（元）</w:t>
            </w:r>
          </w:p>
        </w:tc>
        <w:tc>
          <w:tcPr>
            <w:tcW w:w="2291"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个人奖励</w:t>
            </w:r>
          </w:p>
          <w:p>
            <w:pPr>
              <w:pageBreakBefore w:val="0"/>
              <w:kinsoku/>
              <w:wordWrap/>
              <w:overflowPunct/>
              <w:topLinePunct w:val="0"/>
              <w:autoSpaceDE/>
              <w:bidi w:val="0"/>
              <w:spacing w:line="360" w:lineRule="auto"/>
              <w:ind w:left="0"/>
              <w:jc w:val="center"/>
              <w:rPr>
                <w:sz w:val="24"/>
                <w:szCs w:val="24"/>
              </w:rPr>
            </w:pPr>
            <w:r>
              <w:rPr>
                <w:rFonts w:hint="eastAsia"/>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restart"/>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区级</w:t>
            </w:r>
          </w:p>
        </w:tc>
        <w:tc>
          <w:tcPr>
            <w:tcW w:w="118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一等奖</w:t>
            </w:r>
          </w:p>
        </w:tc>
        <w:tc>
          <w:tcPr>
            <w:tcW w:w="1219"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500</w:t>
            </w:r>
          </w:p>
        </w:tc>
        <w:tc>
          <w:tcPr>
            <w:tcW w:w="2291"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ageBreakBefore w:val="0"/>
              <w:kinsoku/>
              <w:wordWrap/>
              <w:overflowPunct/>
              <w:topLinePunct w:val="0"/>
              <w:autoSpaceDE/>
              <w:bidi w:val="0"/>
              <w:spacing w:line="360" w:lineRule="auto"/>
              <w:ind w:left="0"/>
              <w:rPr>
                <w:sz w:val="24"/>
                <w:szCs w:val="24"/>
              </w:rPr>
            </w:pPr>
          </w:p>
        </w:tc>
        <w:tc>
          <w:tcPr>
            <w:tcW w:w="118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二等奖</w:t>
            </w:r>
          </w:p>
        </w:tc>
        <w:tc>
          <w:tcPr>
            <w:tcW w:w="1219"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400</w:t>
            </w:r>
          </w:p>
        </w:tc>
        <w:tc>
          <w:tcPr>
            <w:tcW w:w="2291"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ageBreakBefore w:val="0"/>
              <w:kinsoku/>
              <w:wordWrap/>
              <w:overflowPunct/>
              <w:topLinePunct w:val="0"/>
              <w:autoSpaceDE/>
              <w:bidi w:val="0"/>
              <w:spacing w:line="360" w:lineRule="auto"/>
              <w:ind w:left="0"/>
              <w:rPr>
                <w:sz w:val="24"/>
                <w:szCs w:val="24"/>
              </w:rPr>
            </w:pPr>
          </w:p>
        </w:tc>
        <w:tc>
          <w:tcPr>
            <w:tcW w:w="118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三等奖</w:t>
            </w:r>
          </w:p>
        </w:tc>
        <w:tc>
          <w:tcPr>
            <w:tcW w:w="1219"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300</w:t>
            </w:r>
          </w:p>
        </w:tc>
        <w:tc>
          <w:tcPr>
            <w:tcW w:w="2291"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6" w:type="dxa"/>
            <w:vMerge w:val="continue"/>
            <w:tcBorders>
              <w:tl2br w:val="nil"/>
              <w:tr2bl w:val="nil"/>
            </w:tcBorders>
            <w:vAlign w:val="center"/>
          </w:tcPr>
          <w:p>
            <w:pPr>
              <w:pageBreakBefore w:val="0"/>
              <w:kinsoku/>
              <w:wordWrap/>
              <w:overflowPunct/>
              <w:topLinePunct w:val="0"/>
              <w:autoSpaceDE/>
              <w:bidi w:val="0"/>
              <w:spacing w:line="360" w:lineRule="auto"/>
              <w:ind w:left="0"/>
              <w:rPr>
                <w:sz w:val="24"/>
                <w:szCs w:val="24"/>
              </w:rPr>
            </w:pPr>
          </w:p>
        </w:tc>
        <w:tc>
          <w:tcPr>
            <w:tcW w:w="1182" w:type="dxa"/>
            <w:tcBorders>
              <w:tl2br w:val="nil"/>
              <w:tr2bl w:val="nil"/>
            </w:tcBorders>
            <w:vAlign w:val="center"/>
          </w:tcPr>
          <w:p>
            <w:pPr>
              <w:pageBreakBefore w:val="0"/>
              <w:kinsoku/>
              <w:wordWrap/>
              <w:overflowPunct/>
              <w:topLinePunct w:val="0"/>
              <w:autoSpaceDE/>
              <w:bidi w:val="0"/>
              <w:spacing w:line="360" w:lineRule="auto"/>
              <w:ind w:left="0"/>
              <w:rPr>
                <w:sz w:val="24"/>
                <w:szCs w:val="24"/>
              </w:rPr>
            </w:pPr>
            <w:r>
              <w:rPr>
                <w:rFonts w:hint="eastAsia"/>
                <w:sz w:val="24"/>
                <w:szCs w:val="24"/>
              </w:rPr>
              <w:t>鼓励奖</w:t>
            </w:r>
          </w:p>
        </w:tc>
        <w:tc>
          <w:tcPr>
            <w:tcW w:w="1219"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200</w:t>
            </w:r>
          </w:p>
        </w:tc>
        <w:tc>
          <w:tcPr>
            <w:tcW w:w="2291"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50</w:t>
            </w:r>
          </w:p>
        </w:tc>
      </w:tr>
    </w:tbl>
    <w:p>
      <w:pPr>
        <w:pageBreakBefore w:val="0"/>
        <w:kinsoku/>
        <w:wordWrap/>
        <w:overflowPunct/>
        <w:topLinePunct w:val="0"/>
        <w:autoSpaceDE/>
        <w:bidi w:val="0"/>
        <w:spacing w:line="360" w:lineRule="auto"/>
        <w:ind w:left="0"/>
        <w:rPr>
          <w:b/>
          <w:bCs/>
          <w:sz w:val="24"/>
          <w:szCs w:val="24"/>
        </w:rPr>
      </w:pPr>
      <w:r>
        <w:rPr>
          <w:rFonts w:hint="eastAsia" w:ascii="Arial" w:hAnsi="Arial" w:cs="Arial"/>
          <w:b/>
          <w:bCs/>
          <w:sz w:val="24"/>
          <w:szCs w:val="24"/>
        </w:rPr>
        <w:t>3、其他学科及条线</w:t>
      </w:r>
      <w:r>
        <w:rPr>
          <w:rFonts w:hint="eastAsia"/>
          <w:b/>
          <w:bCs/>
          <w:sz w:val="24"/>
          <w:szCs w:val="24"/>
        </w:rPr>
        <w:t>指导学生竞赛获奖</w:t>
      </w:r>
    </w:p>
    <w:tbl>
      <w:tblPr>
        <w:tblStyle w:val="5"/>
        <w:tblW w:w="77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25"/>
        <w:gridCol w:w="1110"/>
        <w:gridCol w:w="1215"/>
        <w:gridCol w:w="1095"/>
        <w:gridCol w:w="1335"/>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级别</w:t>
            </w:r>
          </w:p>
        </w:tc>
        <w:tc>
          <w:tcPr>
            <w:tcW w:w="112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学科及条线奖项</w:t>
            </w:r>
          </w:p>
        </w:tc>
        <w:tc>
          <w:tcPr>
            <w:tcW w:w="111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团体奖励（元）</w:t>
            </w:r>
          </w:p>
        </w:tc>
        <w:tc>
          <w:tcPr>
            <w:tcW w:w="121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个体奖励（元）</w:t>
            </w: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体育学科</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团体奖励（元）</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个人奖励（元）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区级</w:t>
            </w:r>
          </w:p>
        </w:tc>
        <w:tc>
          <w:tcPr>
            <w:tcW w:w="112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一等奖</w:t>
            </w:r>
          </w:p>
        </w:tc>
        <w:tc>
          <w:tcPr>
            <w:tcW w:w="111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400</w:t>
            </w:r>
          </w:p>
        </w:tc>
        <w:tc>
          <w:tcPr>
            <w:tcW w:w="121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200</w:t>
            </w: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第一名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400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10"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21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第二名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350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二等奖</w:t>
            </w:r>
          </w:p>
        </w:tc>
        <w:tc>
          <w:tcPr>
            <w:tcW w:w="111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300</w:t>
            </w:r>
          </w:p>
        </w:tc>
        <w:tc>
          <w:tcPr>
            <w:tcW w:w="121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150</w:t>
            </w: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第三名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300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10"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21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第四名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250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三等奖</w:t>
            </w:r>
          </w:p>
        </w:tc>
        <w:tc>
          <w:tcPr>
            <w:tcW w:w="111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200</w:t>
            </w:r>
          </w:p>
        </w:tc>
        <w:tc>
          <w:tcPr>
            <w:tcW w:w="121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100</w:t>
            </w: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第五名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200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10"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21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第六名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150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鼓励奖</w:t>
            </w:r>
          </w:p>
        </w:tc>
        <w:tc>
          <w:tcPr>
            <w:tcW w:w="1110"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100</w:t>
            </w:r>
          </w:p>
        </w:tc>
        <w:tc>
          <w:tcPr>
            <w:tcW w:w="1215" w:type="dxa"/>
            <w:vMerge w:val="restart"/>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50</w:t>
            </w: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第七名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100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2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110"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215" w:type="dxa"/>
            <w:vMerge w:val="continue"/>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p>
        </w:tc>
        <w:tc>
          <w:tcPr>
            <w:tcW w:w="109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第八名</w:t>
            </w:r>
          </w:p>
        </w:tc>
        <w:tc>
          <w:tcPr>
            <w:tcW w:w="1335"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50</w:t>
            </w:r>
          </w:p>
        </w:tc>
        <w:tc>
          <w:tcPr>
            <w:tcW w:w="1140" w:type="dxa"/>
            <w:tcBorders>
              <w:tl2br w:val="nil"/>
              <w:tr2bl w:val="nil"/>
            </w:tcBorders>
            <w:vAlign w:val="center"/>
          </w:tcPr>
          <w:p>
            <w:pPr>
              <w:pageBreakBefore w:val="0"/>
              <w:kinsoku/>
              <w:wordWrap/>
              <w:overflowPunct/>
              <w:topLinePunct w:val="0"/>
              <w:autoSpaceDE/>
              <w:bidi w:val="0"/>
              <w:spacing w:line="360" w:lineRule="auto"/>
              <w:ind w:left="0"/>
              <w:jc w:val="center"/>
              <w:rPr>
                <w:sz w:val="24"/>
                <w:szCs w:val="24"/>
              </w:rPr>
            </w:pPr>
            <w:r>
              <w:rPr>
                <w:rFonts w:hint="eastAsia"/>
                <w:sz w:val="24"/>
                <w:szCs w:val="24"/>
              </w:rPr>
              <w:t>30</w:t>
            </w:r>
          </w:p>
        </w:tc>
      </w:tr>
    </w:tbl>
    <w:p>
      <w:pPr>
        <w:pageBreakBefore w:val="0"/>
        <w:kinsoku/>
        <w:wordWrap/>
        <w:overflowPunct/>
        <w:topLinePunct w:val="0"/>
        <w:autoSpaceDE/>
        <w:bidi w:val="0"/>
        <w:spacing w:line="360" w:lineRule="auto"/>
        <w:ind w:left="0"/>
        <w:rPr>
          <w:rFonts w:ascii="宋体" w:hAnsi="宋体"/>
          <w:b/>
          <w:bCs/>
          <w:sz w:val="24"/>
          <w:szCs w:val="24"/>
        </w:rPr>
      </w:pPr>
      <w:r>
        <w:rPr>
          <w:rFonts w:hint="eastAsia" w:ascii="宋体" w:hAnsi="宋体"/>
          <w:b/>
          <w:bCs/>
          <w:sz w:val="24"/>
          <w:szCs w:val="24"/>
        </w:rPr>
        <w:t xml:space="preserve">   七、几点说明：</w:t>
      </w:r>
    </w:p>
    <w:p>
      <w:pPr>
        <w:pageBreakBefore w:val="0"/>
        <w:kinsoku/>
        <w:wordWrap/>
        <w:overflowPunct/>
        <w:topLinePunct w:val="0"/>
        <w:autoSpaceDE/>
        <w:bidi w:val="0"/>
        <w:spacing w:line="360" w:lineRule="auto"/>
        <w:ind w:left="0"/>
        <w:jc w:val="left"/>
        <w:rPr>
          <w:rFonts w:ascii="Arial" w:hAnsi="Arial" w:cs="Arial"/>
          <w:sz w:val="24"/>
          <w:szCs w:val="24"/>
        </w:rPr>
      </w:pPr>
      <w:r>
        <w:rPr>
          <w:rFonts w:hint="eastAsia"/>
          <w:sz w:val="24"/>
          <w:szCs w:val="24"/>
        </w:rPr>
        <w:t xml:space="preserve">         1、市级获奖计算方法为：区级奖励</w:t>
      </w:r>
      <w:r>
        <w:rPr>
          <w:rFonts w:ascii="Arial" w:hAnsi="Arial" w:cs="Arial"/>
          <w:sz w:val="24"/>
          <w:szCs w:val="24"/>
        </w:rPr>
        <w:t>×</w:t>
      </w:r>
      <w:r>
        <w:rPr>
          <w:rFonts w:hint="eastAsia" w:ascii="Arial" w:hAnsi="Arial" w:cs="Arial"/>
          <w:sz w:val="24"/>
          <w:szCs w:val="24"/>
        </w:rPr>
        <w:t>2；国家级获奖计算方法为：</w:t>
      </w:r>
      <w:r>
        <w:rPr>
          <w:rFonts w:hint="eastAsia"/>
          <w:sz w:val="24"/>
          <w:szCs w:val="24"/>
        </w:rPr>
        <w:t>区级奖励</w:t>
      </w:r>
      <w:r>
        <w:rPr>
          <w:rFonts w:ascii="Arial" w:hAnsi="Arial" w:cs="Arial"/>
          <w:sz w:val="24"/>
          <w:szCs w:val="24"/>
        </w:rPr>
        <w:t>×</w:t>
      </w:r>
      <w:r>
        <w:rPr>
          <w:rFonts w:hint="eastAsia" w:ascii="Arial" w:hAnsi="Arial" w:cs="Arial"/>
          <w:sz w:val="24"/>
          <w:szCs w:val="24"/>
        </w:rPr>
        <w:t>4</w:t>
      </w:r>
    </w:p>
    <w:p>
      <w:pPr>
        <w:pageBreakBefore w:val="0"/>
        <w:kinsoku/>
        <w:wordWrap/>
        <w:overflowPunct/>
        <w:topLinePunct w:val="0"/>
        <w:autoSpaceDE/>
        <w:bidi w:val="0"/>
        <w:spacing w:line="360" w:lineRule="auto"/>
        <w:ind w:left="0"/>
        <w:jc w:val="left"/>
        <w:rPr>
          <w:sz w:val="24"/>
          <w:szCs w:val="24"/>
        </w:rPr>
      </w:pPr>
      <w:r>
        <w:rPr>
          <w:rFonts w:hint="eastAsia"/>
          <w:sz w:val="24"/>
          <w:szCs w:val="24"/>
        </w:rPr>
        <w:t xml:space="preserve">         2、区级奖项发证单位为区教育局、区教师进修学院，其他部门则奖励减半；市级及以上获奖发证单位为区教育局、区教师进修学院相对应的上级部门。</w:t>
      </w:r>
    </w:p>
    <w:p>
      <w:pPr>
        <w:pageBreakBefore w:val="0"/>
        <w:kinsoku/>
        <w:wordWrap/>
        <w:overflowPunct/>
        <w:topLinePunct w:val="0"/>
        <w:autoSpaceDE/>
        <w:bidi w:val="0"/>
        <w:spacing w:line="360" w:lineRule="auto"/>
        <w:ind w:left="0" w:firstLine="480"/>
        <w:rPr>
          <w:sz w:val="24"/>
          <w:szCs w:val="24"/>
        </w:rPr>
      </w:pPr>
      <w:r>
        <w:rPr>
          <w:rFonts w:hint="eastAsia"/>
          <w:sz w:val="24"/>
          <w:szCs w:val="24"/>
        </w:rPr>
        <w:t>3、此考核奖励实施办法经教代会审议通过后执行。</w:t>
      </w:r>
    </w:p>
    <w:p>
      <w:pPr>
        <w:pageBreakBefore w:val="0"/>
        <w:kinsoku/>
        <w:wordWrap/>
        <w:overflowPunct/>
        <w:topLinePunct w:val="0"/>
        <w:autoSpaceDE/>
        <w:bidi w:val="0"/>
        <w:spacing w:line="360" w:lineRule="auto"/>
        <w:ind w:left="0" w:firstLine="480"/>
        <w:rPr>
          <w:sz w:val="24"/>
          <w:szCs w:val="24"/>
        </w:rPr>
      </w:pPr>
      <w:r>
        <w:rPr>
          <w:rFonts w:hint="eastAsia"/>
          <w:sz w:val="24"/>
          <w:szCs w:val="24"/>
        </w:rPr>
        <w:t>4、本奖励办法解释权属校长室。</w:t>
      </w:r>
    </w:p>
    <w:p>
      <w:pPr>
        <w:pageBreakBefore w:val="0"/>
        <w:kinsoku/>
        <w:wordWrap/>
        <w:overflowPunct/>
        <w:topLinePunct w:val="0"/>
        <w:autoSpaceDE/>
        <w:bidi w:val="0"/>
        <w:spacing w:line="360" w:lineRule="auto"/>
        <w:ind w:left="0"/>
        <w:jc w:val="left"/>
        <w:rPr>
          <w:sz w:val="24"/>
          <w:szCs w:val="24"/>
        </w:rPr>
      </w:pPr>
    </w:p>
    <w:p>
      <w:pPr>
        <w:pStyle w:val="2"/>
        <w:pageBreakBefore w:val="0"/>
        <w:kinsoku/>
        <w:wordWrap/>
        <w:overflowPunct/>
        <w:topLinePunct w:val="0"/>
        <w:autoSpaceDE/>
        <w:bidi w:val="0"/>
        <w:spacing w:before="0" w:after="0" w:line="360" w:lineRule="auto"/>
        <w:ind w:left="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w:t>
      </w:r>
      <w:r>
        <w:rPr>
          <w:rFonts w:hint="eastAsia" w:asciiTheme="minorEastAsia" w:hAnsiTheme="minorEastAsia" w:eastAsiaTheme="minorEastAsia"/>
          <w:color w:val="000000"/>
          <w:sz w:val="24"/>
          <w:szCs w:val="24"/>
          <w:lang w:eastAsia="zh-CN"/>
        </w:rPr>
        <w:t>三</w:t>
      </w:r>
      <w:r>
        <w:rPr>
          <w:rFonts w:hint="eastAsia" w:asciiTheme="minorEastAsia" w:hAnsiTheme="minorEastAsia" w:eastAsiaTheme="minorEastAsia"/>
          <w:color w:val="000000"/>
          <w:sz w:val="24"/>
          <w:szCs w:val="24"/>
        </w:rPr>
        <w:t>部分　科研工作制度</w:t>
      </w:r>
      <w:bookmarkEnd w:id="21"/>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2" w:name="_Toc402920285"/>
      <w:r>
        <w:rPr>
          <w:rFonts w:hint="eastAsia" w:asciiTheme="minorEastAsia" w:hAnsiTheme="minorEastAsia" w:eastAsiaTheme="minorEastAsia"/>
          <w:b/>
          <w:color w:val="000000"/>
          <w:sz w:val="24"/>
          <w:szCs w:val="24"/>
          <w:lang w:val="en-US" w:eastAsia="zh-CN"/>
        </w:rPr>
        <w:t>61、</w:t>
      </w:r>
      <w:r>
        <w:rPr>
          <w:rFonts w:hint="eastAsia" w:asciiTheme="minorEastAsia" w:hAnsiTheme="minorEastAsia" w:eastAsiaTheme="minorEastAsia"/>
          <w:b/>
          <w:color w:val="000000"/>
          <w:sz w:val="24"/>
          <w:szCs w:val="24"/>
        </w:rPr>
        <w:t>科研工作组织保障制度</w:t>
      </w:r>
      <w:bookmarkEnd w:id="22"/>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一、科研工作领导小组</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组长：分管副校长 </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成员：科研室、教导处负责人</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二、学校科研室职责</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1、负责制定学校教育科研工作计划，编拟学校教育科研发展规划；</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2、组织实施各类教育科研课题的申报立项、过程指导、鉴定结题等工作；</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3、负责学校教育科研工作的检查总结、经验介绍、成果认定等；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4、开展科研业务咨询，指导教师进行教育科研；</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5、主持召开学校科研工作会议，不断改进学校教育科研工作，负责处理完成上级科研部门交给的各项教育科研工作。</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6、统计教职工发表或出版的各类科研论文、著述、经验介绍等；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7、负责审核各级各类课题研究的资助与奖励；</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8、做好学校教育科研成果的档案管理工作；</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9、做好涉及教育科研的教育督导迎查工作。</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3" w:name="_Toc402920286"/>
      <w:r>
        <w:rPr>
          <w:rFonts w:hint="eastAsia" w:asciiTheme="minorEastAsia" w:hAnsiTheme="minorEastAsia" w:eastAsiaTheme="minorEastAsia"/>
          <w:b/>
          <w:color w:val="000000"/>
          <w:sz w:val="24"/>
          <w:szCs w:val="24"/>
          <w:lang w:val="en-US" w:eastAsia="zh-CN"/>
        </w:rPr>
        <w:t>62、</w:t>
      </w:r>
      <w:r>
        <w:rPr>
          <w:rFonts w:hint="eastAsia" w:asciiTheme="minorEastAsia" w:hAnsiTheme="minorEastAsia" w:eastAsiaTheme="minorEastAsia"/>
          <w:b/>
          <w:color w:val="000000"/>
          <w:sz w:val="24"/>
          <w:szCs w:val="24"/>
        </w:rPr>
        <w:t>光明学校科研课题管理制度</w:t>
      </w:r>
      <w:bookmarkEnd w:id="23"/>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一、课题申报</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1、申报</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（1）凡申报及评审通过者，学校将根据有关规定进行奖励。</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（2）每项课题限报负责人一人。课题申请人必须是该项目的实际主持者，并在该课题研究中承担实质性任务。</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（3）课题组主要成员必须是真正参加本课题的研究工作的人员，不含课题负责人，不包括科研管理、财务管理、后勤服务等人员。市、区级以上课题组成员不得超过11人，校级课题组成员根据学校情况酌情规定。</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（4）同一申请人同一时间内只能承担一项研究课题。前期申报课题尚未结题，未经相关科研管理部门鉴定和验收者，不能再次申报。正在研究的课题可以申报上一级课题。</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（5）个人小课题研究周期一般为一年，校级课题研究周期一般不少于2年，区级及以上课题研究周期一般为2-3年</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（6）申请人要根据不同级别课题表格的填写要求正确填写项目申请书。</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（7）个人小课题一般为每学年上学期，校级课题申报时间一般为单学年的上学期，区级及以上课题申报时间以市、区有关通知为准。参加区级以上课题评审一般须从已立项的校级课题中遴选。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2、评审</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（1）学校教育科研课题一般分管理、德育、教学、其他四大组进行评审。</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（2）校科研领导小组负责评审的组织工作，学校课题论证组负责具体的评审工作。</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（3）区级及以上课题的评审费用由学校统一支出。</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3、立项</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（1）个人小课题、校级课题必须经过学校课题论证组评审通过，方可立项。</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（2）校级课题立项发布时间一般为单学年上学期年底前。</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（3）参加区级及以上课题评审须经过校课题论证组推荐（一般从当年申报的校级课题中遴选），校长审核，签署明确意见，承担信誉保证并加盖公章后上报。</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二、课题过程管理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1、开题论证</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（1）市、区级课题必须在立项发布通告后根据市区要求完成开题论证活动。校级课题必须在立项发布后由科研室统一组织完成开题论证活动。</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（2）校级及区级规划课题的开题论证由学校课题论证组、区科研领导小组参加，提出意见和建议，以便课题承担人更好地修正课题实施方案。</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（3）区级重点及以上课题的开题论证活动根据市、区科研管理部门的相关安排和要求进行。</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（4）开题报告一般具备以下要素：</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①课题研究的现状分析；</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②课题研究的价值与意义；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③课题研究的目标、内容与方法；</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④课题研究的基础；</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⑤课题研究的实施计划及设想；</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⑥课题研究中的困惑及问题；</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⑦参考文献</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（5）各级课题开题论证活动，由课题负责人做主题汇报，课题组成员视情况作补充发言。</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（6）各级课题开题论证活动结束后半月之内，课题组成员要根据开题论证会专家提出的意见或建议完善研究方案，并向相关管理部门递交完善后的开题报告。</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2、中期检查</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（1）学校组织好各级课题的中期检查活动。</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（2）校级及区级规划课题的中期检查活动由学校课题论证组或区科研室安排人员参加，检查课题实施进展，提出进一步实施的意见和建议。</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（3）区级重点及以上课题的中期检查根据课题计划实施，并根据市、区科研管理部门的安排和相关要求进行。</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（4）课题中期报告要具备以下要素：</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①课题研究的现状分析；</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②课题研究的价值与意义；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③课题研究的目标、内容与方法；</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④课题研究进展；</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⑤研究的反思与下阶段设想。</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3、结题论证</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（1）校级课题的结题论证由学校课题论证组参加论证。</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（2）区级及以上课题的结题论证活动根据课题计划实施，并根据市、区科研部门的安排和相关要求进行。</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（3）每项课题结题之前须事先填写课题结题申请表，是否通过结题论证需论证组集体讨论决定。</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（4）课题通过结题论证后，由相关科研管理部门出具结题证明。</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（5）对无特殊情况不能按时结题的课题，学校应根据相关科研管理部门的规定作出相应处理。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三、课题过程资料管理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1、建立课题过程管理档案袋，对正在研究的课题进行动态管理（含网上动态管理）。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2、课题过程管理档案袋内存放的基本项目如下：</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①档案袋总目录；</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②课题申请书；</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③课题开题报告；</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④中期报告；</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⑤结题报告；</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⑥结题证明；</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⑦与课题相关的其他研究资料，例如：研究课教案或活动方案、曾经阅读的与课题研究有关的书目与读后感、与课题研究相关的教育教学小故事（随笔）、与课题研究相关的学生作品、调查问卷等资料。</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3、各级课题结题以后要及时归档。</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4" w:name="_Toc402920287"/>
      <w:r>
        <w:rPr>
          <w:rFonts w:hint="eastAsia" w:asciiTheme="minorEastAsia" w:hAnsiTheme="minorEastAsia" w:eastAsiaTheme="minorEastAsia"/>
          <w:b/>
          <w:color w:val="000000"/>
          <w:sz w:val="24"/>
          <w:szCs w:val="24"/>
          <w:lang w:val="en-US" w:eastAsia="zh-CN"/>
        </w:rPr>
        <w:t>63、</w:t>
      </w:r>
      <w:r>
        <w:rPr>
          <w:rFonts w:hint="eastAsia" w:asciiTheme="minorEastAsia" w:hAnsiTheme="minorEastAsia" w:eastAsiaTheme="minorEastAsia"/>
          <w:b/>
          <w:color w:val="000000"/>
          <w:sz w:val="24"/>
          <w:szCs w:val="24"/>
        </w:rPr>
        <w:t>光明学校科研成果管理制度</w:t>
      </w:r>
      <w:bookmarkEnd w:id="24"/>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一、成果申报与评奖</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1、定期组织校级教育科研成果评比活动，当年结题的校级及以上课题均可参加。</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2、学校课题研究成果参与评比时必须以档案袋形式提交。</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3、根据上级有关要求，定期组织教师参加区级及以上教育科研成果评比活动，并根据学校有关考核制度进行奖励。</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二、成果推广</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1、每学年至少开展1次成果展示与推广活动。</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2、成果推广活动的形式可灵活多样，级别、范围不限。</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5" w:name="_Toc402920288"/>
      <w:r>
        <w:rPr>
          <w:rFonts w:hint="eastAsia" w:asciiTheme="minorEastAsia" w:hAnsiTheme="minorEastAsia" w:eastAsiaTheme="minorEastAsia"/>
          <w:b/>
          <w:color w:val="000000"/>
          <w:sz w:val="24"/>
          <w:szCs w:val="24"/>
          <w:lang w:val="en-US" w:eastAsia="zh-CN"/>
        </w:rPr>
        <w:t>64、</w:t>
      </w:r>
      <w:r>
        <w:rPr>
          <w:rFonts w:hint="eastAsia" w:asciiTheme="minorEastAsia" w:hAnsiTheme="minorEastAsia" w:eastAsiaTheme="minorEastAsia"/>
          <w:b/>
          <w:color w:val="000000"/>
          <w:sz w:val="24"/>
          <w:szCs w:val="24"/>
        </w:rPr>
        <w:t>光明学校科研考核奖励制度</w:t>
      </w:r>
      <w:bookmarkEnd w:id="25"/>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为了积极引导全校教师开展研究性工作，促进我校教科研工作进一步规范化、实效化，进而不断促进我校教科研工作质量的提高，特制定本考核制度。</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w:t>
      </w:r>
      <w:r>
        <w:rPr>
          <w:rFonts w:asciiTheme="minorEastAsia" w:hAnsiTheme="minorEastAsia" w:eastAsiaTheme="minorEastAsia"/>
          <w:color w:val="000000"/>
          <w:sz w:val="24"/>
          <w:szCs w:val="24"/>
        </w:rPr>
        <w:t>、课题奖励与惩处</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1、奖励</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1）正式立项并结题的校级课题。学校奖励课题研究经费500元。</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2）正式立项并结题的区级重点课题1800元，一般课题900元。</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3）正式立项并结题的市级重点课题2500元，一般课题2000元。</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4）正式立项并结题国家级重点课题3500元，一般课题3000元。</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2、凡按期较好地完成课题研究任务，并取得有价值的研究成果的负责人，可优先申报新课题。</w:t>
      </w:r>
    </w:p>
    <w:p>
      <w:pPr>
        <w:pageBreakBefore w:val="0"/>
        <w:tabs>
          <w:tab w:val="left" w:pos="360"/>
        </w:tabs>
        <w:kinsoku/>
        <w:wordWrap/>
        <w:overflowPunct/>
        <w:topLinePunct w:val="0"/>
        <w:autoSpaceDE/>
        <w:bidi w:val="0"/>
        <w:spacing w:line="360" w:lineRule="auto"/>
        <w:ind w:left="0" w:firstLine="360" w:firstLineChars="1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3、对在研究工作中表现突出，对教育教学工作有明显促进作用的个人，由校科研室向学校提供情况，作为评优、晋级、晋职以及推荐各类优秀教师的重要参考依据。</w:t>
      </w:r>
    </w:p>
    <w:p>
      <w:pPr>
        <w:pageBreakBefore w:val="0"/>
        <w:tabs>
          <w:tab w:val="left" w:pos="360"/>
        </w:tabs>
        <w:kinsoku/>
        <w:wordWrap/>
        <w:overflowPunct/>
        <w:topLinePunct w:val="0"/>
        <w:autoSpaceDE/>
        <w:bidi w:val="0"/>
        <w:spacing w:line="360" w:lineRule="auto"/>
        <w:ind w:left="0" w:firstLine="360" w:firstLineChars="1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 惩处</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1）未按要求正常开展课题研究，校科研室对课题负费人视情况给予警告，并在3年内不受理其申报新课题。</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2）对在研究工作中弄虚作假，违反政策规定，影响精神文明建设和学校管理工作正常开展，造成不良影响者，视其情况给予批评。</w:t>
      </w:r>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w:t>
      </w:r>
      <w:r>
        <w:rPr>
          <w:rFonts w:asciiTheme="minorEastAsia" w:hAnsiTheme="minorEastAsia" w:eastAsiaTheme="minorEastAsia"/>
          <w:color w:val="000000"/>
          <w:sz w:val="24"/>
          <w:szCs w:val="24"/>
        </w:rPr>
        <w:t>、其他科研成果奖励与惩处</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1、奖励</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A、著述类：凡国家正规出版社出版的(以第一作者《如：上海人民出版社》，奖励1000元。</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B、课题类：</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1）课题成果获得区内获奖的，奖励400元。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2）课题成果获得市获奖的，奖励600元。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 课题成果获得国家级获奖的，奖励800元。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C、论文类：</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1）在区级教育杂志（《奉贤教育》）等上发表的，奖励100元。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2）在市级教育杂志（《现代教学》和《上海市教学与研究》）等上发表的，奖励200元。（全国核心期刊）</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3）在国家级教育杂志上发表的，奖励500元。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4）论文评比获区一等奖奖励400元；区二等奖奖励300元，区三等奖奖励200元。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5）论文评比获市一等奖奖励800元；市二等奖奖励600 元，市三等奖奖励500元。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6）论文评比获国家级一等奖奖励1500 元；国家级二等奖奖励1200元，国家级三等奖奖励1000元。</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以上奖励仅限于国家教育部、市教委、教师进修学院德研室、教研中心组织的各项评比活动。</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D、校本</w:t>
      </w:r>
      <w:r>
        <w:rPr>
          <w:rFonts w:asciiTheme="minorEastAsia" w:hAnsiTheme="minorEastAsia" w:eastAsiaTheme="minorEastAsia"/>
          <w:color w:val="000000"/>
          <w:sz w:val="24"/>
          <w:szCs w:val="24"/>
        </w:rPr>
        <w:t>课程</w:t>
      </w:r>
      <w:r>
        <w:rPr>
          <w:rFonts w:hint="eastAsia" w:asciiTheme="minorEastAsia" w:hAnsiTheme="minorEastAsia" w:eastAsiaTheme="minorEastAsia"/>
          <w:color w:val="000000"/>
          <w:sz w:val="24"/>
          <w:szCs w:val="24"/>
        </w:rPr>
        <w:t>类</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学科</w:t>
      </w:r>
      <w:r>
        <w:rPr>
          <w:rFonts w:asciiTheme="minorEastAsia" w:hAnsiTheme="minorEastAsia" w:eastAsiaTheme="minorEastAsia"/>
          <w:color w:val="000000"/>
          <w:sz w:val="24"/>
          <w:szCs w:val="24"/>
        </w:rPr>
        <w:t>教师组织编写学校拓展型课程教材</w:t>
      </w:r>
      <w:r>
        <w:rPr>
          <w:rFonts w:hint="eastAsia" w:asciiTheme="minorEastAsia" w:hAnsiTheme="minorEastAsia" w:eastAsiaTheme="minorEastAsia"/>
          <w:color w:val="000000"/>
          <w:sz w:val="24"/>
          <w:szCs w:val="24"/>
        </w:rPr>
        <w:t>并</w:t>
      </w:r>
      <w:r>
        <w:rPr>
          <w:rFonts w:asciiTheme="minorEastAsia" w:hAnsiTheme="minorEastAsia" w:eastAsiaTheme="minorEastAsia"/>
          <w:color w:val="000000"/>
          <w:sz w:val="24"/>
          <w:szCs w:val="24"/>
        </w:rPr>
        <w:t>经学校教科研课题论证</w:t>
      </w:r>
      <w:r>
        <w:rPr>
          <w:rFonts w:hint="eastAsia" w:asciiTheme="minorEastAsia" w:hAnsiTheme="minorEastAsia" w:eastAsiaTheme="minorEastAsia"/>
          <w:color w:val="000000"/>
          <w:sz w:val="24"/>
          <w:szCs w:val="24"/>
        </w:rPr>
        <w:t>小组</w:t>
      </w:r>
      <w:r>
        <w:rPr>
          <w:rFonts w:asciiTheme="minorEastAsia" w:hAnsiTheme="minorEastAsia" w:eastAsiaTheme="minorEastAsia"/>
          <w:color w:val="000000"/>
          <w:sz w:val="24"/>
          <w:szCs w:val="24"/>
        </w:rPr>
        <w:t>讨论审查通过，且由学校印刷出版。学校</w:t>
      </w:r>
      <w:r>
        <w:rPr>
          <w:rFonts w:hint="eastAsia" w:asciiTheme="minorEastAsia" w:hAnsiTheme="minorEastAsia" w:eastAsiaTheme="minorEastAsia"/>
          <w:color w:val="000000"/>
          <w:sz w:val="24"/>
          <w:szCs w:val="24"/>
        </w:rPr>
        <w:t>给予</w:t>
      </w:r>
      <w:r>
        <w:rPr>
          <w:rFonts w:asciiTheme="minorEastAsia" w:hAnsiTheme="minorEastAsia" w:eastAsiaTheme="minorEastAsia"/>
          <w:color w:val="000000"/>
          <w:sz w:val="24"/>
          <w:szCs w:val="24"/>
        </w:rPr>
        <w:t>编写教师奖励</w:t>
      </w:r>
      <w:r>
        <w:rPr>
          <w:rFonts w:hint="eastAsia" w:asciiTheme="minorEastAsia" w:hAnsiTheme="minorEastAsia" w:eastAsiaTheme="minorEastAsia"/>
          <w:color w:val="000000"/>
          <w:sz w:val="24"/>
          <w:szCs w:val="24"/>
        </w:rPr>
        <w:t>800元</w:t>
      </w:r>
      <w:r>
        <w:rPr>
          <w:rFonts w:asciiTheme="minorEastAsia" w:hAnsiTheme="minorEastAsia" w:eastAsiaTheme="minorEastAsia"/>
          <w:color w:val="000000"/>
          <w:sz w:val="24"/>
          <w:szCs w:val="24"/>
        </w:rPr>
        <w:t>。</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2、惩处</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对在研究撰写工作中弄虚作假，违反政策规定，影响精神文明建设和学校管理工作正常开展，造成不良影响者，视其情况给予批评。</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6" w:name="_Toc402920290"/>
      <w:r>
        <w:rPr>
          <w:rFonts w:hint="eastAsia" w:asciiTheme="minorEastAsia" w:hAnsiTheme="minorEastAsia" w:eastAsiaTheme="minorEastAsia"/>
          <w:b/>
          <w:color w:val="000000"/>
          <w:sz w:val="24"/>
          <w:szCs w:val="24"/>
          <w:lang w:val="en-US" w:eastAsia="zh-CN"/>
        </w:rPr>
        <w:t>65、</w:t>
      </w:r>
      <w:r>
        <w:rPr>
          <w:rFonts w:hint="eastAsia" w:asciiTheme="minorEastAsia" w:hAnsiTheme="minorEastAsia" w:eastAsiaTheme="minorEastAsia"/>
          <w:b/>
          <w:color w:val="000000"/>
          <w:sz w:val="24"/>
          <w:szCs w:val="24"/>
        </w:rPr>
        <w:t>光明学校科研培训制度</w:t>
      </w:r>
      <w:bookmarkEnd w:id="26"/>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为培养造就师德高尚、具有现代教育思想、熟练掌握现代信息技术，具有创新能力的学习型、科研型的教师队伍，从而达到科研兴校，全面推进素质教育的目标。特制定本制度。</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1、每学年至少举行2次校本科研培训报告会，并通过各种形式的科研现场会对教师开展教育科研方法的培训与指导，增强教师科研意识，提高老师科研水平。</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2、全体教师积极参加上级及学校组织的培训。</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3、以各教研组为单位，每周进行一次集体学习，认真进行研讨、交流并取得一定效果。</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教学能手、学科带头人及骨干教师必须履行下列职责：每学年至少举行一次研究课；保持积极进取的科研精神，不断提高科研水平，每学期必须有自己的研究成果，对推动本学科教育科研工作有一定贡献。连续两个学期没有推出研究课，无新的科研成果，对本单位课堂教学改革起不到积极作用者，学校将扣除相应的考核成绩。</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5、积极开展“自修——反思”的自学活动，使自己的教育教学水平有较大程度地提高。每年必须精读一本教育理论专著，必须承担本学科一项科研课题研究任务，教学人员每学年要做一节校内公开课。</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6、通过培训要有自学笔记、体会、案例分析、经验交流论文等书面材料。</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7、全体教师积极开展科研活动，做到学校、教研组、个人都有研究课题，并扎扎实实地进行研究过程的材料积累工作。</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8、实行定期外出培训制度。骨干教师和学科带头每学期至少参加一次外出培训，其他教师每学年至少参加一次外出培训，所需费用（培训费、差旅费、资料费）均由所在单位报销。</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9、实行培训结果汇报制度。外出培训结束后，须对培训内容结合本校实际认真进行归纳总结，形成书面材料，由学校组织相关教师进行反馈、交流、推广。</w:t>
      </w:r>
    </w:p>
    <w:p>
      <w:pPr>
        <w:pageBreakBefore w:val="0"/>
        <w:tabs>
          <w:tab w:val="left" w:pos="360"/>
        </w:tabs>
        <w:kinsoku/>
        <w:wordWrap/>
        <w:overflowPunct/>
        <w:topLinePunct w:val="0"/>
        <w:autoSpaceDE/>
        <w:bidi w:val="0"/>
        <w:spacing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10、每学期末对教师培训情况进行考核并记入学校考核总分。</w:t>
      </w:r>
    </w:p>
    <w:p>
      <w:pPr>
        <w:pageBreakBefore w:val="0"/>
        <w:kinsoku/>
        <w:wordWrap/>
        <w:overflowPunct/>
        <w:topLinePunct w:val="0"/>
        <w:autoSpaceDE/>
        <w:bidi w:val="0"/>
        <w:spacing w:line="360" w:lineRule="auto"/>
        <w:ind w:left="0" w:firstLine="470" w:firstLineChars="196"/>
        <w:rPr>
          <w:rFonts w:hint="eastAsia" w:asciiTheme="minorEastAsia" w:hAnsiTheme="minorEastAsia" w:eastAsiaTheme="minorEastAsia"/>
          <w:color w:val="000000"/>
          <w:sz w:val="24"/>
          <w:szCs w:val="24"/>
        </w:rPr>
      </w:pPr>
    </w:p>
    <w:p>
      <w:pPr>
        <w:pageBreakBefore w:val="0"/>
        <w:tabs>
          <w:tab w:val="left" w:pos="360"/>
        </w:tabs>
        <w:kinsoku/>
        <w:wordWrap/>
        <w:overflowPunct/>
        <w:topLinePunct w:val="0"/>
        <w:autoSpaceDE/>
        <w:bidi w:val="0"/>
        <w:spacing w:line="360" w:lineRule="auto"/>
        <w:ind w:left="0" w:firstLine="48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w:t>
      </w:r>
      <w:r>
        <w:rPr>
          <w:rFonts w:hint="eastAsia" w:asciiTheme="minorEastAsia" w:hAnsiTheme="minorEastAsia" w:eastAsiaTheme="minorEastAsia"/>
          <w:b/>
          <w:color w:val="000000"/>
          <w:sz w:val="24"/>
          <w:szCs w:val="24"/>
          <w:lang w:eastAsia="zh-CN"/>
        </w:rPr>
        <w:t>四</w:t>
      </w:r>
      <w:r>
        <w:rPr>
          <w:rFonts w:hint="eastAsia" w:asciiTheme="minorEastAsia" w:hAnsiTheme="minorEastAsia" w:eastAsiaTheme="minorEastAsia"/>
          <w:b/>
          <w:color w:val="000000"/>
          <w:sz w:val="24"/>
          <w:szCs w:val="24"/>
        </w:rPr>
        <w:t>部分   专用室管理工作</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7" w:name="_Toc402920277"/>
      <w:r>
        <w:rPr>
          <w:rFonts w:hint="eastAsia" w:asciiTheme="minorEastAsia" w:hAnsiTheme="minorEastAsia" w:eastAsiaTheme="minorEastAsia"/>
          <w:b/>
          <w:color w:val="000000"/>
          <w:sz w:val="24"/>
          <w:szCs w:val="24"/>
          <w:lang w:val="en-US" w:eastAsia="zh-CN"/>
        </w:rPr>
        <w:t>66、</w:t>
      </w:r>
      <w:r>
        <w:rPr>
          <w:rFonts w:hint="eastAsia" w:asciiTheme="minorEastAsia" w:hAnsiTheme="minorEastAsia" w:eastAsiaTheme="minorEastAsia"/>
          <w:b/>
          <w:color w:val="000000"/>
          <w:sz w:val="24"/>
          <w:szCs w:val="24"/>
        </w:rPr>
        <w:t>光明学校电脑教室管理制度</w:t>
      </w:r>
      <w:bookmarkEnd w:id="27"/>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一、计算机教室必须由专人管理。未经许可，外人不得擅自启用机房设备。</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二、按配备标准和教学要求，及时申购仪器、设备及材料，保证教学正常进行。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三、仪器、设备、材料入库，要凭单据及时记帐、编号后分类存放，定期核销易耗材料，做到帐物相符。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四、及时做好帐册，每年年底调整一次，做到和财产帐相符。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五、经批准出借的仪器、设备，按出借制度执行。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六、经批准报废报损的仪器、设备，按报废报损制度执行。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七、做好计算机和相关设备的维修保养工作，确保计算机和相关设备完好无损。</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八、根据教学安排，及时做好准备工作。使用完毕，做好使用记录和档案资料整理工作。</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九、保持机房、仪器室整洁有序，不准存放其他无关物品。</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十、做好安全防范工作，定期检查漏电保护器、灭火器等安全设备，下班前关闭水、电总开关和门窗。</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计算机教室使用规则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1、进入机房须穿好防尘鞋套，按指定座位就坐，并保持室内安静。</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2、未经许可，不得擅自起用计算机。</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3、开机后，要认真检查计算机运行状态，发现问题要及时报告老师。</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4、严格遵守计算机操作规则，严禁拆卸机器，防止意外事故发生。</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5、为防止计算机病毒侵入，严禁使用外来磁盘。</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6、要爱护公物，如有损坏，按赔偿制度处理。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7、使用完毕，关闭电源，按要求做好清洁卫生和安全工作，并填写好使用记录。</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8" w:name="_Toc402920278"/>
      <w:r>
        <w:rPr>
          <w:rFonts w:hint="eastAsia" w:asciiTheme="minorEastAsia" w:hAnsiTheme="minorEastAsia" w:eastAsiaTheme="minorEastAsia"/>
          <w:b/>
          <w:color w:val="000000"/>
          <w:sz w:val="24"/>
          <w:szCs w:val="24"/>
          <w:lang w:val="en-US" w:eastAsia="zh-CN"/>
        </w:rPr>
        <w:t>67、</w:t>
      </w:r>
      <w:r>
        <w:rPr>
          <w:rFonts w:hint="eastAsia" w:asciiTheme="minorEastAsia" w:hAnsiTheme="minorEastAsia" w:eastAsiaTheme="minorEastAsia"/>
          <w:b/>
          <w:color w:val="000000"/>
          <w:sz w:val="24"/>
          <w:szCs w:val="24"/>
        </w:rPr>
        <w:t>光明学校音乐教室管理制度</w:t>
      </w:r>
      <w:bookmarkEnd w:id="28"/>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1、音乐教室是供音乐教学的专用教室，一般不准挪做它用，音乐老师负责教室的卫生、财产和学生安全等，音乐老师要热爱本职，努力管好音乐教室。</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2、一般音乐器材、教材等应该入橱、上架，摆放整齐，保持清洁，贵重器材如钢琴等要定点存放，做好防潮、防尘、保洁工作。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3、根据器材的技术要求，要定期进行保养和维修，保证器材的正常使用。对损坏无法修复的器材，管理人员提出，经有关领导批准报废和更新。</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4、各种器材、设备要有帐目管理并及时进行登记，定期清查，做到账物相符。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5、音乐器材借出和非管理人员作用，必须经学校主管领导同意方可借出或开门使用，如借出使用损坏或遗失，照价赔偿。</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6、每次活动完毕，要认真整理器材，物品要摆放回原来的位置，切断电源，关好窗、锁好门等，如失职造成损失按损失程度赔款。</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7、学生要有秩序地进入室内，按老师指定的地方就坐，不得随意更换座位。室内保持安静，不准喧哗、嬉戏，随意走动。</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8、学生须按老师的规定使用音乐器材，未经同意，不得任意触摸钢琴及音响，无故损坏乐器者，照价赔偿，情节严重故意损坏者将给予违纪处分。每个学生应有集体意识，要爱护公物。</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9、上课期间，学生不得在乐器、课桌和墙壁上乱涂乱画，发现乱涂乱画或损坏，必须清理还原或照价赔偿或处罚。</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注意环境卫生，保持室内的整洁、美观，乐器材的摆放要整齐。要按照值班表定期打扫室内卫生，不乱扔纸屑，果壳等杂物等。保持课桌的整洁，不准在桌面上乱画，更不准用刀随意刻画，破坏桌面，一经发现照价赔偿。</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29" w:name="_Toc402920279"/>
      <w:r>
        <w:rPr>
          <w:rFonts w:hint="eastAsia" w:asciiTheme="minorEastAsia" w:hAnsiTheme="minorEastAsia" w:eastAsiaTheme="minorEastAsia"/>
          <w:b/>
          <w:color w:val="000000"/>
          <w:sz w:val="24"/>
          <w:szCs w:val="24"/>
          <w:lang w:val="en-US" w:eastAsia="zh-CN"/>
        </w:rPr>
        <w:t>68、</w:t>
      </w:r>
      <w:r>
        <w:rPr>
          <w:rFonts w:hint="eastAsia" w:asciiTheme="minorEastAsia" w:hAnsiTheme="minorEastAsia" w:eastAsiaTheme="minorEastAsia"/>
          <w:b/>
          <w:color w:val="000000"/>
          <w:sz w:val="24"/>
          <w:szCs w:val="24"/>
        </w:rPr>
        <w:t>光明学校美术教室管理制度</w:t>
      </w:r>
      <w:bookmarkEnd w:id="29"/>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1、美术教室、一切美术专用设备由美术老师负责管理。设备按上级和学校有关公共财产保管制度，定期清点；如有损坏，及时上报。</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2、管理人员要认真做好设备添置登记，画架、画台、颜料、模型等专用器材摆放整齐。</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3、学生进入教室要按规定座位坐好，室内保持安静、严禁随意喧哗、走动、打闹、不准乱扔纸屑、杂物，不准拿笔或颜料尖物在墙壁上乱刻乱画，更不能带食物饮料入内。</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4、老师在使用本教室前，应首先学会操作，注意用电安全；避免造成人为故障和损坏。</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5、师生美术作品要摆放整齐或张贴有序，不能随意乱摆。</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6、室内器材外借，必须经学校主管领导批准，如因损坏或遗失，照价赔偿。</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7、每天搞好室内环境整洁工作、及时做好使用后物品的归类存放。</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8、室内要做好通风、防潮、防尘、防霉、防盗、防火的安全工作。</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30" w:name="_Toc402920280"/>
      <w:r>
        <w:rPr>
          <w:rFonts w:hint="eastAsia" w:asciiTheme="minorEastAsia" w:hAnsiTheme="minorEastAsia" w:eastAsiaTheme="minorEastAsia"/>
          <w:b/>
          <w:color w:val="000000"/>
          <w:sz w:val="24"/>
          <w:szCs w:val="24"/>
          <w:lang w:val="en-US" w:eastAsia="zh-CN"/>
        </w:rPr>
        <w:t>69、</w:t>
      </w:r>
      <w:r>
        <w:rPr>
          <w:rFonts w:hint="eastAsia" w:asciiTheme="minorEastAsia" w:hAnsiTheme="minorEastAsia" w:eastAsiaTheme="minorEastAsia"/>
          <w:b/>
          <w:color w:val="000000"/>
          <w:sz w:val="24"/>
          <w:szCs w:val="24"/>
        </w:rPr>
        <w:t>光明学校书法教室管理制度</w:t>
      </w:r>
      <w:bookmarkEnd w:id="30"/>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1、书法教室、一切书法专用设备由书法老师负责管理。设备按上级和学校有关公共财产保管制度，定期清点；如有损坏，及时上报。</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2、管理人员要认真做好设备添置登记，毛毡、砚台、毛笔等专用器材摆放整齐。</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3、学生进入教室后，要保持安静，书法教室严禁大声喧哗、吵闹。</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4、课后收拾好自己的学习用具，整理桌椅，保持教室整洁。到指定的地方清洗学习用具。使用书法用具要轻拿轻放，使用完毕，将器材、作品整理好方可离开。</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5、室内要保持清洁，禁止乱扔纸屑等脏物，不得在桌椅、墙壁上张贴刻画、乱写、乱钉。</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6、管理老师做好设备的管理、使用和维护工作，记好专用教室使用和维修记录，保证设施设备完好。</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7、室内所有设备和财产要倍加爱护，各种设备的使用要在老师的指导下进行，不得任意调换，学生使用时要爱护，无故损坏照价赔偿。</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8、加强管理，注意防火防盗，定期检查室内设施，离开教室前须切断室内所有电器电源，关好电灯、门窗。</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31" w:name="_Toc402920281"/>
      <w:r>
        <w:rPr>
          <w:rFonts w:hint="eastAsia" w:asciiTheme="minorEastAsia" w:hAnsiTheme="minorEastAsia" w:eastAsiaTheme="minorEastAsia"/>
          <w:b/>
          <w:color w:val="000000"/>
          <w:sz w:val="24"/>
          <w:szCs w:val="24"/>
          <w:lang w:val="en-US" w:eastAsia="zh-CN"/>
        </w:rPr>
        <w:t>70、</w:t>
      </w:r>
      <w:r>
        <w:rPr>
          <w:rFonts w:hint="eastAsia" w:asciiTheme="minorEastAsia" w:hAnsiTheme="minorEastAsia" w:eastAsiaTheme="minorEastAsia"/>
          <w:b/>
          <w:color w:val="000000"/>
          <w:sz w:val="24"/>
          <w:szCs w:val="24"/>
        </w:rPr>
        <w:t>光明学校实验室管理制度</w:t>
      </w:r>
      <w:bookmarkEnd w:id="31"/>
    </w:p>
    <w:p>
      <w:pPr>
        <w:pageBreakBefore w:val="0"/>
        <w:tabs>
          <w:tab w:val="left" w:pos="360"/>
        </w:tabs>
        <w:kinsoku/>
        <w:wordWrap/>
        <w:overflowPunct/>
        <w:topLinePunct w:val="0"/>
        <w:autoSpaceDE/>
        <w:bidi w:val="0"/>
        <w:spacing w:line="360" w:lineRule="auto"/>
        <w:ind w:left="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一、物理实验室安全管理制度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1、实验室、仪器室必须有专人管理，未经允许，外人不得擅自动用仪器、设备。</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2、按配备标准和教学要求，及时申购仪器、设备及材料，保证实验正常进行。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3、仪器、设备、材料入库，要凭单据及记帐、编号后必须分类存放，做到帐物相符。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4、贵重精密仪器，要熟悉其性能和使用方法才能启用。</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5、经批准出借的仪器、设备、材料，按出借制度执行。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6、经批准报废报损的仪器、设备，按报废报损制度执行。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7、做好各类仪器、设备的维修保养工作，保持常用仪器、设备完好无损。仪器室要做好防火、防潮、防尘、防霉、防盗、防蛀以及避光、避磁等工作。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8、实验联系单要求，老师演示实际应提前二天，学生分组实验应提前四天。实验室管理人员应做好实验准备工作。实验完毕，做好实验记录和档案资料整理工作。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9、实验室、仪器室整洁有序，不准存放其他无关物品。</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10、做好安全防范工作，定期检查漏电保护器、灭火器等安全设备。下班前关闭水、电开关和门窗。</w:t>
      </w:r>
    </w:p>
    <w:p>
      <w:pPr>
        <w:pageBreakBefore w:val="0"/>
        <w:tabs>
          <w:tab w:val="left" w:pos="360"/>
        </w:tabs>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二、化学实验室安全管理制度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1、实验室、仪器室必须有专人管理，未经允许，外人不得擅自动用仪器、设备。</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2、按配备标准和教学要求，及时申购仪器、设备及材料，保证实验正常进行。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3、仪器、设备、材料入库，要凭单据及记帐、编号后必须分类存放，做到帐物相符；要定期清理药品、试剂、玻璃器皿的消耗。</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4、仪器、药品必须分室储藏，化学试剂必须分类存放；危险化学品必须专柜安全存放，做到双人双锁保管，领用、回收均有记录。</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5、药品、试剂存放室要保持通风良好，按环保要求处理好三废物品。</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6、经批准出借经批准出借的仪器、设备、材料，按出借制度执行。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7、经批准报废报损的仪器、设备，按报废报损制度执行。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8、做好各类仪器、设备的维修保养工作，保持常用仪器、设备完好无损。做好化学试剂的防潮、防燃、防爆等工作。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9、实验联系单要求，老师演示实际应提前二天，学生分组实验应提前四天。实验室管理人员应做好实验准备工作。实验完毕，做好实验记录和档案资料整理工作。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10、实验室、仪器室整洁有序，不准存放其他无关物品。</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11、做好安全防范工作，定期检查漏电保护器、灭火器等安全设备。下班前关闭水、电开关和门窗。</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三、生物实验室安全管理制度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1、实验室、仪器室必须有专人管理，未经允许，外人不得擅自动用仪器、设备。</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2、按配备标准和教学要求，及时申购仪器、设备及材料，保证实验正常进行。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3、仪器、设备、材料入库，要凭单据及记帐、编号后必须分类存放，做到帐物相符；要定期清理仪器、药品等实验材料的消耗。</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4、经批准出借经批准出借的仪器、设备、材料，按出借制度执行。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5、经批准报废报损的仪器、设备，按报废报损制度执行。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6、做好各类仪器、设备的维修保养工作，保持常用仪器、设备完好无损。做好显微镜的防霉、剥制标本的防蛀、浸制标本的防冻等工作。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7、实验联系单要求，老师演示实际应提前二天，学生分组实验应提前四天。实验室管理人员应做好实验准备工作。实验完毕，做好实验记录和档案资料整理工作。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8、实验室、仪器室整洁有序，不准存放其他无关物品。</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9、做好安全防范工作，定期检查漏电保护器、灭火器等安全设备。下班前关闭水、电开关和门窗。</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四、实验室出借制度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1、教学仪器、设备及器材专供本校教学使用，在不影响教学的前提下方可出借。</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2、贵重仪器、设备及器材原则上不出借。</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3、出借教学仪器、设备及器材必须填写借出单，并经有关部门负责人批准。</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4、校内其他部门借用，须经本学科负责人批准。</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5、校外其他单位借用，须经学校分管领导批准。</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6、出借教学仪器，设备及器材要按期收回。</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7、归还仪器、设备及器材当面验收，如有损坏或遗失，按赔偿制度执行。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五、实验室赔偿制度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1、教学仪器、设备及器材，因本身质量原因损坏时，免于赔偿。</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2、教学仪器、设备及器材，因使用不慎损坏时，可酌情赔偿。</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3、教学仪器、设备及器材，因违反操作损坏时，要照价赔偿。</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4、外来单位或个人借用教学仪器，设备及器材而损坏或遗失时，一律照价赔偿。</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5、赔偿办法，有仪器设备管理人员核填赔偿单，经学校分管领导批准，再由损坏者赔偿单到财务部门缴款。</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六、实验室报废报损制度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1、教学仪器、设备及器材因自然老化无法修理可以报废。</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2、教学仪器、设备及器材一次修理费用超过原价的一半，可以报废。</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3、报废服损的仪器、设备及器材须填写报废报损申请单。一万元以内经学校分管领导批准，一万元以上的须经学校上级部门批准，方可报废报损。</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4、经批准报废报损的仪器、设备及器材，要及时到财务部门销帐。同时，调整教学仪器，设备帐册。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5、已报废报损的仪器、设备及器材，除部门可拆零件用作维修外，应交总务部门处理，不得存放在仪器室内。</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七、实验员安全工作职责</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1、保证实验室内卫生、整洁和安全。</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2、对于危险品药品、物品存放到位，杜绝危险物品乱放。</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3、经常开窗通风，防止实验室内的危险品污染。</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4、切实做好防盗、防燥、防火和防电工作，经常检查灭火器材，做到器材到痊，正确使用器材。</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5、增加安全意识，发现隐患及时地消除并汇报，确保人身安全和学校的财产安全。</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6、加强责任心，杜绝玩忽职守。对由此造成学校的财物损失，要追究其责任。</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7、做好实验记录，管理好实验室帐目。</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八、实验室学生守则</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1、没有老师陪同，学生不得进入实验室。</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2、未经老师批准，学生不得进入准备室。</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3、实验室内不准喧哗或嬉戏。</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4、实验室内不准饮食。</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5、未经老师准许，学生不得触摸任何仪器用具或化学药品。</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6、学生必须按照老师的基本要求进行实验。</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7、使用后的仪器或化学药品必须放回原处。</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8、切勿把实验后多余的化学药品倒回试剂瓶内。</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9、每次取化学药品后必须盖好瓶塞。</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10、不溶解的固体、废物或火柴等物体应放入指定的容器内，切勿倒在洗涤槽内。</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11、实验后必须清理实验用具和整理所有仪器。</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12、离开前必须清理实验桌，保持清洁。</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13、离开前必须断开电源。</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14、仪器如有损坏，应立即向老师或实验员报告。</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15、若化学药品溅到身上，应立即用大量清水冲洗，并向老师报告。</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16、进行有危险性的实验时，务必配戴安全眼镜。</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17、若发生火警或意外，应保持镇静，立即向老师报告，并听从老师指挥离开实验室。</w:t>
      </w:r>
    </w:p>
    <w:p>
      <w:pPr>
        <w:pStyle w:val="4"/>
        <w:pageBreakBefore w:val="0"/>
        <w:kinsoku/>
        <w:wordWrap/>
        <w:overflowPunct/>
        <w:topLinePunct w:val="0"/>
        <w:autoSpaceDE/>
        <w:bidi w:val="0"/>
        <w:spacing w:before="0" w:beforeAutospacing="0" w:after="0" w:afterAutospacing="0" w:line="360" w:lineRule="auto"/>
        <w:ind w:left="0" w:firstLine="425"/>
        <w:rPr>
          <w:rFonts w:asciiTheme="minorEastAsia" w:hAnsiTheme="minorEastAsia" w:eastAsiaTheme="minorEastAsia"/>
          <w:color w:val="000000"/>
          <w:sz w:val="24"/>
          <w:szCs w:val="24"/>
        </w:rPr>
      </w:pPr>
      <w:r>
        <w:rPr>
          <w:rFonts w:hint="eastAsia" w:asciiTheme="minorEastAsia" w:hAnsiTheme="minorEastAsia" w:eastAsiaTheme="minorEastAsia"/>
          <w:bCs/>
          <w:color w:val="000000"/>
          <w:sz w:val="24"/>
          <w:szCs w:val="24"/>
        </w:rPr>
        <w:t>九、实验室化学药品使用管理制度</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化学药品必须根据化学性质分类存放，易燃、易爆、剧毒、强腐蚀药品不得混放。</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存放药品要专人管理、领用，存放要建帐，所有药品必须有明显的标志。对字迹不清的标签要及时更换，过期失效和没有标签的药品不准使用，并进行妥善处理。</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实验室中摆放的药品如长期不用，应放到药品储藏室，统一管理。</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剧毒、放射性物体及其它危险物品，要单独存放，由专人负责管理。存放剧毒物品的药品柜应坚固、保险，实行“双人双锁”，要健全严格的领取使用登记。</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要经常检查危险物品，防止因变质、分解造成自燃、自爆事故。对剧毒物品的容器、变质料、废渣及废水等应予妥善处理。</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危险物品的采购和提运按公安部门和交通运输部门的有关规定办理。</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使用人员在使用过程中要严格执行操作规程，注意安全，防止意外事故的发生。</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储存的易燃易爆物品应避光、防火和防电等，实验室存放的易燃易爆物品，要制定合理的储存量，不许过量且包装容器应密封性好。</w:t>
      </w:r>
    </w:p>
    <w:p>
      <w:pPr>
        <w:pStyle w:val="4"/>
        <w:pageBreakBefore w:val="0"/>
        <w:kinsoku/>
        <w:wordWrap/>
        <w:overflowPunct/>
        <w:topLinePunct w:val="0"/>
        <w:autoSpaceDE/>
        <w:bidi w:val="0"/>
        <w:spacing w:before="0" w:beforeAutospacing="0" w:after="0" w:afterAutospacing="0"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遇水能分解或燃烧、爆炸的药品，如钾、钠、三氯化磷、五氯化磷、发烟硫酸、硫磺等不准与水接触，不准放置于潮湿的地方储存。</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32" w:name="_Toc402920282"/>
      <w:r>
        <w:rPr>
          <w:rFonts w:hint="eastAsia" w:asciiTheme="minorEastAsia" w:hAnsiTheme="minorEastAsia" w:eastAsiaTheme="minorEastAsia"/>
          <w:b/>
          <w:color w:val="000000"/>
          <w:sz w:val="24"/>
          <w:szCs w:val="24"/>
          <w:lang w:val="en-US" w:eastAsia="zh-CN"/>
        </w:rPr>
        <w:t>71、</w:t>
      </w:r>
      <w:r>
        <w:rPr>
          <w:rFonts w:hint="eastAsia" w:asciiTheme="minorEastAsia" w:hAnsiTheme="minorEastAsia" w:eastAsiaTheme="minorEastAsia"/>
          <w:b/>
          <w:color w:val="000000"/>
          <w:sz w:val="24"/>
          <w:szCs w:val="24"/>
        </w:rPr>
        <w:t>光明学校图书室管理制度</w:t>
      </w:r>
      <w:bookmarkEnd w:id="32"/>
    </w:p>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学生借阅制度</w:t>
      </w:r>
      <w:r>
        <w:rPr>
          <w:rFonts w:hint="eastAsia" w:cs="宋体" w:asciiTheme="minorEastAsia" w:hAnsiTheme="minorEastAsia" w:eastAsiaTheme="minorEastAsia"/>
          <w:color w:val="000000"/>
          <w:kern w:val="0"/>
          <w:sz w:val="24"/>
          <w:szCs w:val="24"/>
        </w:rPr>
        <w:t> </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一、学生凭本人借书证借书。</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二、爱护图书，保持图书的整洁、完好，不准在图书上标点、画线、涂改、撕剪或污损，妥善保管、以免遗失。如有违反 ，按有关规定赔偿或给予处罚。。</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三、开架借阅时，将不准备外借的图书放回原处。</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四、按期办理续借、归还手续。</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五、自觉服从图书馆工作人员的管理。</w:t>
      </w:r>
    </w:p>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Cs/>
          <w:color w:val="000000"/>
          <w:kern w:val="0"/>
          <w:sz w:val="24"/>
          <w:szCs w:val="24"/>
        </w:rPr>
        <w:t>教师借阅制度</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一、教职员工凭本人借书证借书。</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二、遵守借阅制度，所借图书应及时续借、归还。</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三、爱护图书，保持图书的整洁、完好，不准在图书上标点、画线、撕剪。妥善保管，以防遗失。如有违反，按有关规定赔偿或给予处罚。</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四、开架图书未办理借阅手续者，不能以任何理由将图书带出室外，违者按有关规定处理。</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五、教职员工调离本学校时必须按规定还清所借全部书、刊。</w:t>
      </w:r>
    </w:p>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学生阅览室阅览规则</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一、学生持本人阅览证可进入室阅览。</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二、室内书刊只限在本室阅览，不得带到室外。</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三、遵守公共秩序，讲究文明礼貌。室内不得大声喧哗、打闹，保持安静。</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四、保持室内清洁，不乱扔杂物，不随地吐痰。</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五、自觉爱护书刊，不准任意涂沫、撕页。</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六、服从工作人员的管理，遵守阅览规则。</w:t>
      </w:r>
    </w:p>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教师阅览室阅览规则</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一、凡本校教职员工持本人阅览证可进入室阅览。</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二、室内书刊只限在本室阅览，不得带到室外。</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三、自觉爱护书刊，不准任意涂沫、撕页，如有违反，按有关规定赔偿。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四、保持室内清洁，不随地吐痰，禁止吸烟。</w:t>
      </w:r>
    </w:p>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音像阅览室阅览规则</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一、凭本人借书证，办理有关阅览手续。</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二、遵守公共秩序，讲究文明礼貌；保持室内清洁，不乱扔杂物，不随地吐痰，禁止吸烟。</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三、未经允许，不准移动室内一切器材，如有丢失、损坏，应照价赔偿。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四、阅览中发现问题和故障应及时报告。</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五、阅览完毕，做好整理工作。</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六、自觉服从工作人员的管理。</w:t>
      </w:r>
    </w:p>
    <w:p>
      <w:pPr>
        <w:pageBreakBefore w:val="0"/>
        <w:widowControl/>
        <w:kinsoku/>
        <w:wordWrap/>
        <w:overflowPunct/>
        <w:topLinePunct w:val="0"/>
        <w:autoSpaceDE/>
        <w:bidi w:val="0"/>
        <w:spacing w:line="360" w:lineRule="auto"/>
        <w:ind w:left="0"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书刊赔偿制度</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一、书刊资料是公共财产。保护书刊资料的完整是每个师生的责任。师生对所借书刊必须爱护，不得批注、涂画、折角、撕剪、污损或遗失等。违者应按本制度赔偿。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二、凡遗失图书、期刊，应购买原书刊赔偿；不能赔偿原书刊的，可参照下述原则予以赔偿：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1、一般书刊按原定价或原定价的2—3倍赔偿；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2、使用价值高的图书，按原价3—5倍赔偿；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3、珍本书或绝版书，按原价5倍以上赔偿。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三、凡损坏图书、报刊，按损坏程度分别处理：</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1、书刊损坏程度较轻、不影响内容完整的，按原书刊定价10%赔偿；损坏书刊封面、封底等，赔偿装订费用；</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2、损坏程度严重或影响内容完整的，应赔偿原书刊；不能赔偿原书刊的，则按本制度第二条规定赔偿。</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四、师生借书时如发现图书有破损、缺页等情况，应当场向管理人员提出，否则由借书人负责。</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33" w:name="_Toc412878458"/>
      <w:r>
        <w:rPr>
          <w:rFonts w:hint="eastAsia" w:asciiTheme="minorEastAsia" w:hAnsiTheme="minorEastAsia" w:eastAsiaTheme="minorEastAsia"/>
          <w:b/>
          <w:color w:val="000000"/>
          <w:sz w:val="24"/>
          <w:szCs w:val="24"/>
          <w:lang w:val="en-US" w:eastAsia="zh-CN"/>
        </w:rPr>
        <w:t>72、</w:t>
      </w:r>
      <w:r>
        <w:rPr>
          <w:rFonts w:hint="eastAsia" w:asciiTheme="minorEastAsia" w:hAnsiTheme="minorEastAsia" w:eastAsiaTheme="minorEastAsia"/>
          <w:b/>
          <w:color w:val="000000"/>
          <w:sz w:val="24"/>
          <w:szCs w:val="24"/>
        </w:rPr>
        <w:t>光明学校卫生保健室工作制度</w:t>
      </w:r>
      <w:bookmarkEnd w:id="33"/>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1、认真执行学校卫生工作条例，贯彻“预防为主、治疗为辅”的卫生工作方针。</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2、建立学校卫生工作各项制度，各项工作按章办事。</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3、每学期初有工作计划安排，期末有小结。</w:t>
      </w:r>
    </w:p>
    <w:p>
      <w:pPr>
        <w:pageBreakBefore w:val="0"/>
        <w:widowControl/>
        <w:kinsoku/>
        <w:wordWrap/>
        <w:overflowPunct/>
        <w:topLinePunct w:val="0"/>
        <w:autoSpaceDE/>
        <w:bidi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4、健全学校卫生档案，认真积累资料，按时间和要求汇总相关内容（学校卫生档案、上报数据等）。        </w:t>
      </w:r>
    </w:p>
    <w:p>
      <w:pPr>
        <w:pageBreakBefore w:val="0"/>
        <w:widowControl/>
        <w:tabs>
          <w:tab w:val="left" w:pos="7200"/>
        </w:tabs>
        <w:kinsoku/>
        <w:wordWrap/>
        <w:overflowPunct/>
        <w:topLinePunct w:val="0"/>
        <w:autoSpaceDE/>
        <w:bidi w:val="0"/>
        <w:adjustRightInd w:val="0"/>
        <w:snapToGrid w:val="0"/>
        <w:spacing w:line="360" w:lineRule="auto"/>
        <w:ind w:left="0"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5、认真做好常见病防治工作，对意外伤害救护处理要及时，必要时立即转诊护送到医院诊治。</w:t>
      </w:r>
    </w:p>
    <w:p>
      <w:pPr>
        <w:pageBreakBefore w:val="0"/>
        <w:widowControl/>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kern w:val="0"/>
          <w:sz w:val="24"/>
          <w:szCs w:val="24"/>
        </w:rPr>
        <w:t>6、建立传染病常规管理和上报制度。发现疫情，立即上报区疾病控制中心和区教育局；加强晨检考勤和传染病预防知识宣传，及时做好消毒、隔离和转诊工作，严防扩散传染。</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bookmarkStart w:id="34" w:name="_Toc402920283"/>
      <w:r>
        <w:rPr>
          <w:rFonts w:hint="eastAsia" w:asciiTheme="minorEastAsia" w:hAnsiTheme="minorEastAsia" w:eastAsiaTheme="minorEastAsia"/>
          <w:b/>
          <w:color w:val="000000"/>
          <w:sz w:val="24"/>
          <w:szCs w:val="24"/>
          <w:lang w:val="en-US" w:eastAsia="zh-CN"/>
        </w:rPr>
        <w:t>73、</w:t>
      </w:r>
      <w:r>
        <w:rPr>
          <w:rFonts w:hint="eastAsia" w:asciiTheme="minorEastAsia" w:hAnsiTheme="minorEastAsia" w:eastAsiaTheme="minorEastAsia"/>
          <w:b/>
          <w:color w:val="000000"/>
          <w:sz w:val="24"/>
          <w:szCs w:val="24"/>
        </w:rPr>
        <w:t>光明学校体育场地、器材管理制度</w:t>
      </w:r>
      <w:bookmarkEnd w:id="34"/>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体育器材室管理制度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1、器材室由专人负责管理，管理员要努力学习政治，学习业务，做到思想好、业务精。</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2、对所有器材都要登帐造册，做到帐目清楚，帐物相符。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3、器材管理人员，根据体育教师上课所需器材清单，及时提供所需器材，保证教学正常进行。</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4、学生体育活动所需器材，应当面与各班体育委员交待清楚，填写器材使用单，活动结束及时如数收回，如有损坏、遗失，按有关规定及时处理。</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5、保持器材室清洁，器材归类放置，做到整齐有序。</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6、报损器材要及时填写报损单，经总务处核准，总务主任签字，送主管校长批准后，报总务处注销。</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7、坚持勤俭节约的工作作风，管理员要尽量自己动手修理和制作一些简易器材，全心全意搞好本职工作。 </w:t>
      </w:r>
    </w:p>
    <w:p>
      <w:pPr>
        <w:pageBreakBefore w:val="0"/>
        <w:kinsoku/>
        <w:wordWrap/>
        <w:overflowPunct/>
        <w:topLinePunct w:val="0"/>
        <w:autoSpaceDE/>
        <w:bidi w:val="0"/>
        <w:spacing w:line="360" w:lineRule="auto"/>
        <w:ind w:left="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val="en-US" w:eastAsia="zh-CN"/>
        </w:rPr>
        <w:t>74、</w:t>
      </w:r>
      <w:r>
        <w:rPr>
          <w:rFonts w:hint="eastAsia" w:asciiTheme="minorEastAsia" w:hAnsiTheme="minorEastAsia" w:eastAsiaTheme="minorEastAsia"/>
          <w:b/>
          <w:color w:val="000000"/>
          <w:sz w:val="24"/>
          <w:szCs w:val="24"/>
        </w:rPr>
        <w:t>光明学校体育器材赔偿制度</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体育器材应分类合理放置，妥善保管，严格按《器材支领使用制度》支领使用，尽量减少损坏丢失，如有损坏或丢失，视情处理如下：</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1、属自然损坏的，应及时打损坏报告，请教导处分管领导批示处理意见。</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2、属无意损坏的，视程度结合器材原价，予以适当赔偿。</w:t>
      </w:r>
    </w:p>
    <w:p>
      <w:pPr>
        <w:pageBreakBefore w:val="0"/>
        <w:kinsoku/>
        <w:wordWrap/>
        <w:overflowPunct/>
        <w:topLinePunct w:val="0"/>
        <w:autoSpaceDE/>
        <w:bidi w:val="0"/>
        <w:spacing w:line="360" w:lineRule="auto"/>
        <w:ind w:left="0"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3、属有意损坏的，视程度结合器材原价赔偿或处以二倍罚金。</w:t>
      </w:r>
    </w:p>
    <w:p>
      <w:pPr>
        <w:pStyle w:val="8"/>
        <w:pageBreakBefore w:val="0"/>
        <w:numPr>
          <w:ilvl w:val="0"/>
          <w:numId w:val="33"/>
        </w:numPr>
        <w:kinsoku/>
        <w:wordWrap/>
        <w:overflowPunct/>
        <w:topLinePunct w:val="0"/>
        <w:autoSpaceDE/>
        <w:bidi w:val="0"/>
        <w:spacing w:line="360" w:lineRule="auto"/>
        <w:ind w:left="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属丢失的，应及时打丢失报告，请主管校长批示处理意见。</w:t>
      </w:r>
    </w:p>
    <w:p>
      <w:pPr>
        <w:pStyle w:val="8"/>
        <w:pageBreakBefore w:val="0"/>
        <w:numPr>
          <w:ilvl w:val="2"/>
          <w:numId w:val="31"/>
        </w:numPr>
        <w:tabs>
          <w:tab w:val="left" w:pos="960"/>
        </w:tabs>
        <w:kinsoku/>
        <w:wordWrap/>
        <w:overflowPunct/>
        <w:topLinePunct w:val="0"/>
        <w:autoSpaceDE/>
        <w:bidi w:val="0"/>
        <w:spacing w:line="360" w:lineRule="auto"/>
        <w:ind w:left="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场地器材管理制度</w:t>
      </w:r>
    </w:p>
    <w:p>
      <w:pPr>
        <w:pageBreakBefore w:val="0"/>
        <w:tabs>
          <w:tab w:val="left" w:pos="360"/>
          <w:tab w:val="left" w:pos="960"/>
        </w:tabs>
        <w:kinsoku/>
        <w:wordWrap/>
        <w:overflowPunct/>
        <w:topLinePunct w:val="0"/>
        <w:autoSpaceDE/>
        <w:bidi w:val="0"/>
        <w:spacing w:line="360" w:lineRule="auto"/>
        <w:ind w:left="0"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1、体育老师在所有场地器材时必须统筹安排，合理使用。课前做好安排，不得临时抢占场地器材。</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2、体育教师课前必须检查所有场地器材，做好计划，确保安全使用，并将场地和器材使用数量写入课时计划。</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3、课外体育活动使用器材，由教师统筹安排管理，对活动班级使用器材合理分配，尽量满足学生锻炼需要，活动后及时清点入库。</w:t>
      </w:r>
    </w:p>
    <w:p>
      <w:pPr>
        <w:pageBreakBefore w:val="0"/>
        <w:tabs>
          <w:tab w:val="left" w:pos="360"/>
          <w:tab w:val="left" w:pos="960"/>
        </w:tabs>
        <w:kinsoku/>
        <w:wordWrap/>
        <w:overflowPunct/>
        <w:topLinePunct w:val="0"/>
        <w:autoSpaceDE/>
        <w:bidi w:val="0"/>
        <w:spacing w:line="360" w:lineRule="auto"/>
        <w:ind w:left="0" w:firstLine="960" w:firstLineChars="4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二、场地器材维护制度</w:t>
      </w:r>
    </w:p>
    <w:p>
      <w:pPr>
        <w:pageBreakBefore w:val="0"/>
        <w:tabs>
          <w:tab w:val="left" w:pos="360"/>
        </w:tabs>
        <w:kinsoku/>
        <w:wordWrap/>
        <w:overflowPunct/>
        <w:topLinePunct w:val="0"/>
        <w:autoSpaceDE/>
        <w:bidi w:val="0"/>
        <w:spacing w:line="360" w:lineRule="auto"/>
        <w:ind w:left="0"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每位体育教师都有保护场地器材的责任和义务，平时要勤查、勤看、勤管理，发现问题及时解决，对一般损坏及时修理，做到不等、不靠、自己动手，自己不能维修的要及时请有关部门维修。</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bCs/>
          <w:sz w:val="24"/>
          <w:szCs w:val="24"/>
        </w:rPr>
      </w:pPr>
    </w:p>
    <w:p>
      <w:pPr>
        <w:pageBreakBefore w:val="0"/>
        <w:kinsoku/>
        <w:wordWrap/>
        <w:overflowPunct/>
        <w:topLinePunct w:val="0"/>
        <w:autoSpaceDE/>
        <w:bidi w:val="0"/>
        <w:spacing w:line="360" w:lineRule="auto"/>
        <w:ind w:left="0" w:firstLine="470" w:firstLineChars="196"/>
        <w:rPr>
          <w:rFonts w:hint="eastAsia" w:asciiTheme="minorEastAsia" w:hAnsiTheme="minorEastAsia" w:eastAsiaTheme="minorEastAsia"/>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F"/>
    <w:multiLevelType w:val="multilevel"/>
    <w:tmpl w:val="0000000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4"/>
    <w:multiLevelType w:val="multilevel"/>
    <w:tmpl w:val="0000001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17"/>
    <w:multiLevelType w:val="multilevel"/>
    <w:tmpl w:val="0000001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B"/>
    <w:multiLevelType w:val="multilevel"/>
    <w:tmpl w:val="0000001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C"/>
    <w:multiLevelType w:val="singleLevel"/>
    <w:tmpl w:val="0000001C"/>
    <w:lvl w:ilvl="0" w:tentative="0">
      <w:start w:val="1"/>
      <w:numFmt w:val="decimal"/>
      <w:suff w:val="nothing"/>
      <w:lvlText w:val="%1、"/>
      <w:lvlJc w:val="left"/>
    </w:lvl>
  </w:abstractNum>
  <w:abstractNum w:abstractNumId="10">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0"/>
    <w:multiLevelType w:val="multilevel"/>
    <w:tmpl w:val="0000002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1"/>
    <w:multiLevelType w:val="singleLevel"/>
    <w:tmpl w:val="00000021"/>
    <w:lvl w:ilvl="0" w:tentative="0">
      <w:start w:val="1"/>
      <w:numFmt w:val="decimal"/>
      <w:suff w:val="nothing"/>
      <w:lvlText w:val="%1、"/>
      <w:lvlJc w:val="left"/>
    </w:lvl>
  </w:abstractNum>
  <w:abstractNum w:abstractNumId="13">
    <w:nsid w:val="00000025"/>
    <w:multiLevelType w:val="multilevel"/>
    <w:tmpl w:val="0000002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1572107"/>
    <w:multiLevelType w:val="multilevel"/>
    <w:tmpl w:val="01572107"/>
    <w:lvl w:ilvl="0" w:tentative="0">
      <w:start w:val="1"/>
      <w:numFmt w:val="upperLetter"/>
      <w:lvlText w:val="%1、"/>
      <w:lvlJc w:val="left"/>
      <w:pPr>
        <w:tabs>
          <w:tab w:val="left" w:pos="360"/>
        </w:tabs>
        <w:ind w:left="360" w:hanging="36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D1A636C"/>
    <w:multiLevelType w:val="multilevel"/>
    <w:tmpl w:val="0D1A636C"/>
    <w:lvl w:ilvl="0" w:tentative="0">
      <w:start w:val="2"/>
      <w:numFmt w:val="decimalEnclosedCircle"/>
      <w:lvlText w:val="%1"/>
      <w:lvlJc w:val="left"/>
      <w:pPr>
        <w:tabs>
          <w:tab w:val="left" w:pos="360"/>
        </w:tabs>
        <w:ind w:left="360" w:hanging="360"/>
      </w:pPr>
      <w:rPr>
        <w:rFonts w:hint="default"/>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AF13986"/>
    <w:multiLevelType w:val="multilevel"/>
    <w:tmpl w:val="1AF13986"/>
    <w:lvl w:ilvl="0" w:tentative="0">
      <w:start w:val="1"/>
      <w:numFmt w:val="upperLetter"/>
      <w:lvlText w:val="%1、"/>
      <w:lvlJc w:val="left"/>
      <w:pPr>
        <w:tabs>
          <w:tab w:val="left" w:pos="360"/>
        </w:tabs>
        <w:ind w:left="360" w:hanging="36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76930EB"/>
    <w:multiLevelType w:val="multilevel"/>
    <w:tmpl w:val="276930EB"/>
    <w:lvl w:ilvl="0" w:tentative="0">
      <w:start w:val="2"/>
      <w:numFmt w:val="bullet"/>
      <w:lvlText w:val="△"/>
      <w:lvlJc w:val="left"/>
      <w:pPr>
        <w:tabs>
          <w:tab w:val="left" w:pos="795"/>
        </w:tabs>
        <w:ind w:left="795" w:hanging="360"/>
      </w:pPr>
      <w:rPr>
        <w:rFonts w:hint="eastAsia" w:ascii="宋体" w:hAnsi="宋体" w:eastAsia="宋体" w:cs="Times New Roman"/>
      </w:r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bullet"/>
      <w:lvlText w:val=""/>
      <w:lvlJc w:val="left"/>
      <w:pPr>
        <w:tabs>
          <w:tab w:val="left" w:pos="1695"/>
        </w:tabs>
        <w:ind w:left="1695" w:hanging="420"/>
      </w:pPr>
      <w:rPr>
        <w:rFonts w:hint="default" w:ascii="Wingdings" w:hAnsi="Wingdings"/>
      </w:rPr>
    </w:lvl>
    <w:lvl w:ilvl="3" w:tentative="0">
      <w:start w:val="1"/>
      <w:numFmt w:val="bullet"/>
      <w:lvlText w:val=""/>
      <w:lvlJc w:val="left"/>
      <w:pPr>
        <w:tabs>
          <w:tab w:val="left" w:pos="2115"/>
        </w:tabs>
        <w:ind w:left="2115" w:hanging="420"/>
      </w:pPr>
      <w:rPr>
        <w:rFonts w:hint="default" w:ascii="Wingdings" w:hAnsi="Wingdings"/>
      </w:rPr>
    </w:lvl>
    <w:lvl w:ilvl="4" w:tentative="0">
      <w:start w:val="1"/>
      <w:numFmt w:val="bullet"/>
      <w:lvlText w:val=""/>
      <w:lvlJc w:val="left"/>
      <w:pPr>
        <w:tabs>
          <w:tab w:val="left" w:pos="2535"/>
        </w:tabs>
        <w:ind w:left="2535" w:hanging="420"/>
      </w:pPr>
      <w:rPr>
        <w:rFonts w:hint="default" w:ascii="Wingdings" w:hAnsi="Wingdings"/>
      </w:rPr>
    </w:lvl>
    <w:lvl w:ilvl="5" w:tentative="0">
      <w:start w:val="1"/>
      <w:numFmt w:val="bullet"/>
      <w:lvlText w:val=""/>
      <w:lvlJc w:val="left"/>
      <w:pPr>
        <w:tabs>
          <w:tab w:val="left" w:pos="2955"/>
        </w:tabs>
        <w:ind w:left="2955" w:hanging="420"/>
      </w:pPr>
      <w:rPr>
        <w:rFonts w:hint="default" w:ascii="Wingdings" w:hAnsi="Wingdings"/>
      </w:rPr>
    </w:lvl>
    <w:lvl w:ilvl="6" w:tentative="0">
      <w:start w:val="1"/>
      <w:numFmt w:val="bullet"/>
      <w:lvlText w:val=""/>
      <w:lvlJc w:val="left"/>
      <w:pPr>
        <w:tabs>
          <w:tab w:val="left" w:pos="3375"/>
        </w:tabs>
        <w:ind w:left="3375" w:hanging="420"/>
      </w:pPr>
      <w:rPr>
        <w:rFonts w:hint="default" w:ascii="Wingdings" w:hAnsi="Wingdings"/>
      </w:rPr>
    </w:lvl>
    <w:lvl w:ilvl="7" w:tentative="0">
      <w:start w:val="1"/>
      <w:numFmt w:val="bullet"/>
      <w:lvlText w:val=""/>
      <w:lvlJc w:val="left"/>
      <w:pPr>
        <w:tabs>
          <w:tab w:val="left" w:pos="3795"/>
        </w:tabs>
        <w:ind w:left="3795" w:hanging="420"/>
      </w:pPr>
      <w:rPr>
        <w:rFonts w:hint="default" w:ascii="Wingdings" w:hAnsi="Wingdings"/>
      </w:rPr>
    </w:lvl>
    <w:lvl w:ilvl="8" w:tentative="0">
      <w:start w:val="1"/>
      <w:numFmt w:val="bullet"/>
      <w:lvlText w:val=""/>
      <w:lvlJc w:val="left"/>
      <w:pPr>
        <w:tabs>
          <w:tab w:val="left" w:pos="4215"/>
        </w:tabs>
        <w:ind w:left="4215" w:hanging="420"/>
      </w:pPr>
      <w:rPr>
        <w:rFonts w:hint="default" w:ascii="Wingdings" w:hAnsi="Wingdings"/>
      </w:rPr>
    </w:lvl>
  </w:abstractNum>
  <w:abstractNum w:abstractNumId="18">
    <w:nsid w:val="2FF45916"/>
    <w:multiLevelType w:val="multilevel"/>
    <w:tmpl w:val="2FF45916"/>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39CA36B9"/>
    <w:multiLevelType w:val="singleLevel"/>
    <w:tmpl w:val="39CA36B9"/>
    <w:lvl w:ilvl="0" w:tentative="0">
      <w:start w:val="1"/>
      <w:numFmt w:val="decimal"/>
      <w:suff w:val="nothing"/>
      <w:lvlText w:val="%1、"/>
      <w:lvlJc w:val="left"/>
    </w:lvl>
  </w:abstractNum>
  <w:abstractNum w:abstractNumId="20">
    <w:nsid w:val="3B503BA3"/>
    <w:multiLevelType w:val="multilevel"/>
    <w:tmpl w:val="3B503BA3"/>
    <w:lvl w:ilvl="0" w:tentative="0">
      <w:start w:val="1"/>
      <w:numFmt w:val="upperLetter"/>
      <w:lvlText w:val="%1、"/>
      <w:lvlJc w:val="left"/>
      <w:pPr>
        <w:tabs>
          <w:tab w:val="left" w:pos="405"/>
        </w:tabs>
        <w:ind w:left="405" w:hanging="40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C833C74"/>
    <w:multiLevelType w:val="multilevel"/>
    <w:tmpl w:val="3C833C74"/>
    <w:lvl w:ilvl="0" w:tentative="0">
      <w:start w:val="1"/>
      <w:numFmt w:val="japaneseCounting"/>
      <w:lvlText w:val="（%1）"/>
      <w:lvlJc w:val="left"/>
      <w:pPr>
        <w:tabs>
          <w:tab w:val="left" w:pos="720"/>
        </w:tabs>
        <w:ind w:left="720" w:hanging="720"/>
      </w:pPr>
      <w:rPr>
        <w:rFonts w:ascii="Times New Roman" w:hAnsi="Times New Roman" w:eastAsia="Times New Roman" w:cs="Times New Roman"/>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2366064"/>
    <w:multiLevelType w:val="multilevel"/>
    <w:tmpl w:val="42366064"/>
    <w:lvl w:ilvl="0" w:tentative="0">
      <w:start w:val="1"/>
      <w:numFmt w:val="upperLetter"/>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FAA700B"/>
    <w:multiLevelType w:val="multilevel"/>
    <w:tmpl w:val="4FAA700B"/>
    <w:lvl w:ilvl="0" w:tentative="0">
      <w:start w:val="1"/>
      <w:numFmt w:val="upperLetter"/>
      <w:lvlText w:val="%1、"/>
      <w:lvlJc w:val="left"/>
      <w:pPr>
        <w:tabs>
          <w:tab w:val="left" w:pos="360"/>
        </w:tabs>
        <w:ind w:left="360" w:hanging="360"/>
      </w:pPr>
      <w:rPr>
        <w:rFonts w:ascii="Times New Roman" w:hAnsi="Times New Roman" w:eastAsia="宋体" w:cs="Times New Roman"/>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0E82D24"/>
    <w:multiLevelType w:val="multilevel"/>
    <w:tmpl w:val="50E82D24"/>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2EB5A8C"/>
    <w:multiLevelType w:val="multilevel"/>
    <w:tmpl w:val="52EB5A8C"/>
    <w:lvl w:ilvl="0" w:tentative="0">
      <w:start w:val="1"/>
      <w:numFmt w:val="decimalEnclosedCircle"/>
      <w:lvlText w:val="%1"/>
      <w:lvlJc w:val="left"/>
      <w:pPr>
        <w:tabs>
          <w:tab w:val="left" w:pos="720"/>
        </w:tabs>
        <w:ind w:left="720" w:hanging="360"/>
      </w:pPr>
      <w:rPr>
        <w:rFonts w:hint="default"/>
      </w:rPr>
    </w:lvl>
    <w:lvl w:ilvl="1" w:tentative="0">
      <w:start w:val="1"/>
      <w:numFmt w:val="japaneseCounting"/>
      <w:lvlText w:val="%2、"/>
      <w:lvlJc w:val="left"/>
      <w:pPr>
        <w:tabs>
          <w:tab w:val="left" w:pos="1500"/>
        </w:tabs>
        <w:ind w:left="1500" w:hanging="72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5FD40477"/>
    <w:multiLevelType w:val="multilevel"/>
    <w:tmpl w:val="5FD40477"/>
    <w:lvl w:ilvl="0" w:tentative="0">
      <w:start w:val="1"/>
      <w:numFmt w:val="decimalEnclosedCircle"/>
      <w:lvlText w:val="%1"/>
      <w:lvlJc w:val="left"/>
      <w:pPr>
        <w:tabs>
          <w:tab w:val="left" w:pos="840"/>
        </w:tabs>
        <w:ind w:left="840" w:hanging="360"/>
      </w:pPr>
      <w:rPr>
        <w:rFonts w:hint="default"/>
      </w:rPr>
    </w:lvl>
    <w:lvl w:ilvl="1" w:tentative="0">
      <w:start w:val="2"/>
      <w:numFmt w:val="decimalEnclosedParen"/>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75D1C20"/>
    <w:multiLevelType w:val="multilevel"/>
    <w:tmpl w:val="675D1C20"/>
    <w:lvl w:ilvl="0" w:tentative="0">
      <w:start w:val="3"/>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7783AD1"/>
    <w:multiLevelType w:val="multilevel"/>
    <w:tmpl w:val="67783AD1"/>
    <w:lvl w:ilvl="0" w:tentative="0">
      <w:start w:val="1"/>
      <w:numFmt w:val="upperLetter"/>
      <w:lvlText w:val="%1、"/>
      <w:lvlJc w:val="left"/>
      <w:pPr>
        <w:tabs>
          <w:tab w:val="left" w:pos="360"/>
        </w:tabs>
        <w:ind w:left="360" w:hanging="360"/>
      </w:pPr>
      <w:rPr>
        <w:rFonts w:ascii="Times New Roman" w:hAnsi="Times New Roman" w:eastAsia="宋体" w:cs="Times New Roman"/>
      </w:rPr>
    </w:lvl>
    <w:lvl w:ilvl="1" w:tentative="0">
      <w:start w:val="2"/>
      <w:numFmt w:val="decimalEnclosedCircle"/>
      <w:lvlText w:val="%2"/>
      <w:lvlJc w:val="left"/>
      <w:pPr>
        <w:tabs>
          <w:tab w:val="left" w:pos="780"/>
        </w:tabs>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FE609EE"/>
    <w:multiLevelType w:val="multilevel"/>
    <w:tmpl w:val="6FE609EE"/>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6F5668F"/>
    <w:multiLevelType w:val="multilevel"/>
    <w:tmpl w:val="76F566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70D7B54"/>
    <w:multiLevelType w:val="multilevel"/>
    <w:tmpl w:val="770D7B5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C215B2E"/>
    <w:multiLevelType w:val="multilevel"/>
    <w:tmpl w:val="7C215B2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1"/>
  </w:num>
  <w:num w:numId="2">
    <w:abstractNumId w:val="30"/>
  </w:num>
  <w:num w:numId="3">
    <w:abstractNumId w:val="18"/>
  </w:num>
  <w:num w:numId="4">
    <w:abstractNumId w:val="26"/>
  </w:num>
  <w:num w:numId="5">
    <w:abstractNumId w:val="15"/>
  </w:num>
  <w:num w:numId="6">
    <w:abstractNumId w:val="16"/>
  </w:num>
  <w:num w:numId="7">
    <w:abstractNumId w:val="28"/>
  </w:num>
  <w:num w:numId="8">
    <w:abstractNumId w:val="23"/>
  </w:num>
  <w:num w:numId="9">
    <w:abstractNumId w:val="14"/>
  </w:num>
  <w:num w:numId="10">
    <w:abstractNumId w:val="24"/>
  </w:num>
  <w:num w:numId="11">
    <w:abstractNumId w:val="22"/>
  </w:num>
  <w:num w:numId="12">
    <w:abstractNumId w:val="0"/>
  </w:num>
  <w:num w:numId="13">
    <w:abstractNumId w:val="17"/>
  </w:num>
  <w:num w:numId="14">
    <w:abstractNumId w:val="25"/>
  </w:num>
  <w:num w:numId="15">
    <w:abstractNumId w:val="29"/>
  </w:num>
  <w:num w:numId="16">
    <w:abstractNumId w:val="7"/>
  </w:num>
  <w:num w:numId="17">
    <w:abstractNumId w:val="11"/>
  </w:num>
  <w:num w:numId="18">
    <w:abstractNumId w:val="13"/>
  </w:num>
  <w:num w:numId="19">
    <w:abstractNumId w:val="6"/>
  </w:num>
  <w:num w:numId="20">
    <w:abstractNumId w:val="3"/>
  </w:num>
  <w:num w:numId="21">
    <w:abstractNumId w:val="12"/>
  </w:num>
  <w:num w:numId="22">
    <w:abstractNumId w:val="9"/>
  </w:num>
  <w:num w:numId="23">
    <w:abstractNumId w:val="8"/>
  </w:num>
  <w:num w:numId="24">
    <w:abstractNumId w:val="4"/>
  </w:num>
  <w:num w:numId="25">
    <w:abstractNumId w:val="19"/>
  </w:num>
  <w:num w:numId="26">
    <w:abstractNumId w:val="10"/>
  </w:num>
  <w:num w:numId="27">
    <w:abstractNumId w:val="1"/>
  </w:num>
  <w:num w:numId="28">
    <w:abstractNumId w:val="2"/>
  </w:num>
  <w:num w:numId="29">
    <w:abstractNumId w:val="20"/>
  </w:num>
  <w:num w:numId="30">
    <w:abstractNumId w:val="27"/>
  </w:num>
  <w:num w:numId="31">
    <w:abstractNumId w:val="21"/>
  </w:num>
  <w:num w:numId="32">
    <w:abstractNumId w:val="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D6826"/>
    <w:rsid w:val="5AED6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eastAsia="Times New Roman"/>
      <w:kern w:val="0"/>
      <w:sz w:val="24"/>
    </w:rPr>
  </w:style>
  <w:style w:type="table" w:styleId="6">
    <w:name w:val="Table Grid"/>
    <w:basedOn w:val="5"/>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2019-11-26T13:18:00Z</dcterms:created>
  <dc:creator>miz</dc:creator>
  <cp:lastModifiedBy>miz</cp:lastModifiedBy>
  <dcterms:modified xsi:type="dcterms:W3CDTF">2019-11-26T13:19:31Z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